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22ABF" w:rsidR="004457EB" w:rsidP="00A42BDA" w:rsidRDefault="004457EB" w14:paraId="7C3716E2" w14:textId="5D8C7B01">
      <w:pPr>
        <w:spacing w:after="150" w:line="240" w:lineRule="auto"/>
        <w:outlineLvl w:val="1"/>
        <w:rPr>
          <w:rFonts w:ascii="Arial" w:hAnsi="Arial" w:eastAsia="Times New Roman" w:cs="Arial"/>
          <w:color w:val="333333"/>
          <w:sz w:val="45"/>
          <w:szCs w:val="45"/>
          <w:lang w:val="en-US" w:eastAsia="en-GB"/>
        </w:rPr>
      </w:pPr>
      <w:r w:rsidRPr="00F22ABF">
        <w:rPr>
          <w:rFonts w:ascii="Arial" w:hAnsi="Arial" w:cs="Arial"/>
          <w:noProof/>
          <w:lang w:eastAsia="en-GB"/>
        </w:rPr>
        <w:drawing>
          <wp:inline distT="0" distB="0" distL="0" distR="0" wp14:anchorId="08EB3831" wp14:editId="42D76D64">
            <wp:extent cx="1849120" cy="722630"/>
            <wp:effectExtent l="0" t="0" r="0" b="1270"/>
            <wp:docPr id="11" name="Picture 11" descr="studio_HomeDir:Desktop:Work In Progress:WEN Wales:5872 Wen Wales Letterhead and Comp Slip:wen-wal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_HomeDir:Desktop:Work In Progress:WEN Wales:5872 Wen Wales Letterhead and Comp Slip:wen-wales-header.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798" t="24506" r="71730" b="23437"/>
                    <a:stretch/>
                  </pic:blipFill>
                  <pic:spPr bwMode="auto">
                    <a:xfrm>
                      <a:off x="0" y="0"/>
                      <a:ext cx="1849120" cy="722630"/>
                    </a:xfrm>
                    <a:prstGeom prst="rect">
                      <a:avLst/>
                    </a:prstGeom>
                    <a:noFill/>
                    <a:ln>
                      <a:noFill/>
                    </a:ln>
                    <a:extLst>
                      <a:ext uri="{53640926-AAD7-44D8-BBD7-CCE9431645EC}">
                        <a14:shadowObscured xmlns:a14="http://schemas.microsoft.com/office/drawing/2010/main"/>
                      </a:ext>
                    </a:extLst>
                  </pic:spPr>
                </pic:pic>
              </a:graphicData>
            </a:graphic>
          </wp:inline>
        </w:drawing>
      </w:r>
    </w:p>
    <w:p w:rsidR="00D20813" w:rsidP="007633C5" w:rsidRDefault="000E2DE2" w14:paraId="4859B4BF" w14:textId="11546DFC">
      <w:pPr>
        <w:spacing w:after="150" w:line="240" w:lineRule="auto"/>
        <w:jc w:val="center"/>
        <w:outlineLvl w:val="1"/>
        <w:rPr>
          <w:rFonts w:ascii="Arial" w:hAnsi="Arial" w:eastAsia="Times New Roman" w:cs="Arial"/>
          <w:b/>
          <w:color w:val="333333"/>
          <w:sz w:val="32"/>
          <w:szCs w:val="32"/>
          <w:lang w:val="en-US" w:eastAsia="en-GB"/>
        </w:rPr>
      </w:pPr>
      <w:r w:rsidRPr="001A12F2">
        <w:rPr>
          <w:rFonts w:ascii="Arial" w:hAnsi="Arial" w:eastAsia="Times New Roman" w:cs="Arial"/>
          <w:b/>
          <w:color w:val="333333"/>
          <w:sz w:val="32"/>
          <w:szCs w:val="32"/>
          <w:lang w:val="en-US" w:eastAsia="en-GB"/>
        </w:rPr>
        <w:t>Chair</w:t>
      </w:r>
      <w:r w:rsidR="007633C5">
        <w:rPr>
          <w:rFonts w:ascii="Arial" w:hAnsi="Arial" w:eastAsia="Times New Roman" w:cs="Arial"/>
          <w:b/>
          <w:color w:val="333333"/>
          <w:sz w:val="32"/>
          <w:szCs w:val="32"/>
          <w:lang w:val="en-US" w:eastAsia="en-GB"/>
        </w:rPr>
        <w:t xml:space="preserve"> Role at WEN Wales</w:t>
      </w:r>
    </w:p>
    <w:p w:rsidRPr="001A12F2" w:rsidR="001A12F2" w:rsidP="00A42BDA" w:rsidRDefault="001A12F2" w14:paraId="17F36A90" w14:textId="77777777">
      <w:pPr>
        <w:spacing w:after="150" w:line="240" w:lineRule="auto"/>
        <w:outlineLvl w:val="1"/>
        <w:rPr>
          <w:rFonts w:ascii="Arial" w:hAnsi="Arial" w:eastAsia="Times New Roman" w:cs="Arial"/>
          <w:b/>
          <w:color w:val="333333"/>
          <w:sz w:val="32"/>
          <w:szCs w:val="32"/>
          <w:lang w:val="en-US" w:eastAsia="en-GB"/>
        </w:rPr>
      </w:pPr>
    </w:p>
    <w:p w:rsidRPr="00F22ABF" w:rsidR="000E2DE2" w:rsidP="000E2DE2" w:rsidRDefault="000E2DE2" w14:paraId="6317E180" w14:textId="13BAF306">
      <w:pPr>
        <w:spacing w:after="150" w:line="240" w:lineRule="auto"/>
        <w:outlineLvl w:val="1"/>
        <w:rPr>
          <w:rFonts w:ascii="Arial" w:hAnsi="Arial" w:eastAsia="Times New Roman" w:cs="Arial"/>
          <w:b/>
          <w:color w:val="333333"/>
          <w:sz w:val="28"/>
          <w:szCs w:val="28"/>
          <w:lang w:val="en-US" w:eastAsia="en-GB"/>
        </w:rPr>
      </w:pPr>
      <w:r w:rsidRPr="00F22ABF">
        <w:rPr>
          <w:rFonts w:ascii="Arial" w:hAnsi="Arial" w:eastAsia="Times New Roman" w:cs="Arial"/>
          <w:b/>
          <w:color w:val="333333"/>
          <w:sz w:val="28"/>
          <w:szCs w:val="28"/>
          <w:lang w:val="en-US" w:eastAsia="en-GB"/>
        </w:rPr>
        <w:t xml:space="preserve">Help make your mark on equality for </w:t>
      </w:r>
      <w:r w:rsidR="001A12F2">
        <w:rPr>
          <w:rFonts w:ascii="Arial" w:hAnsi="Arial" w:eastAsia="Times New Roman" w:cs="Arial"/>
          <w:b/>
          <w:color w:val="333333"/>
          <w:sz w:val="28"/>
          <w:szCs w:val="28"/>
          <w:lang w:val="en-US" w:eastAsia="en-GB"/>
        </w:rPr>
        <w:t>w</w:t>
      </w:r>
      <w:r w:rsidRPr="00F22ABF">
        <w:rPr>
          <w:rFonts w:ascii="Arial" w:hAnsi="Arial" w:eastAsia="Times New Roman" w:cs="Arial"/>
          <w:b/>
          <w:color w:val="333333"/>
          <w:sz w:val="28"/>
          <w:szCs w:val="28"/>
          <w:lang w:val="en-US" w:eastAsia="en-GB"/>
        </w:rPr>
        <w:t>omen in Wales</w:t>
      </w:r>
    </w:p>
    <w:p w:rsidRPr="00C76BC7" w:rsidR="00BA14DE" w:rsidP="60705310" w:rsidRDefault="00A42BDA" w14:paraId="41AF222A" w14:textId="230102B7">
      <w:pPr>
        <w:spacing w:after="150" w:line="240" w:lineRule="auto"/>
        <w:rPr>
          <w:rFonts w:ascii="Arial" w:hAnsi="Arial" w:eastAsia="Times New Roman" w:cs="Arial"/>
          <w:color w:val="auto"/>
          <w:sz w:val="21"/>
          <w:szCs w:val="21"/>
          <w:lang w:val="en-US" w:eastAsia="en-GB"/>
        </w:rPr>
      </w:pPr>
      <w:r w:rsidRPr="60705310" w:rsidR="00A42BDA">
        <w:rPr>
          <w:rFonts w:ascii="Arial" w:hAnsi="Arial" w:eastAsia="Times New Roman" w:cs="Arial"/>
          <w:color w:val="auto"/>
          <w:sz w:val="21"/>
          <w:szCs w:val="21"/>
          <w:lang w:val="en-US" w:eastAsia="en-GB"/>
        </w:rPr>
        <w:t xml:space="preserve">WEN Wales is seeking to recruit a new </w:t>
      </w:r>
      <w:r w:rsidRPr="60705310" w:rsidR="00A42BDA">
        <w:rPr>
          <w:rFonts w:ascii="Arial" w:hAnsi="Arial" w:eastAsia="Times New Roman" w:cs="Arial"/>
          <w:color w:val="auto"/>
          <w:sz w:val="21"/>
          <w:szCs w:val="21"/>
          <w:lang w:val="en-US" w:eastAsia="en-GB"/>
        </w:rPr>
        <w:t>Chair</w:t>
      </w:r>
      <w:r w:rsidRPr="60705310" w:rsidR="00A42BDA">
        <w:rPr>
          <w:rFonts w:ascii="Arial" w:hAnsi="Arial" w:eastAsia="Times New Roman" w:cs="Arial"/>
          <w:color w:val="auto"/>
          <w:sz w:val="21"/>
          <w:szCs w:val="21"/>
          <w:lang w:val="en-US" w:eastAsia="en-GB"/>
        </w:rPr>
        <w:t xml:space="preserve"> to oversee the next exciting stage of </w:t>
      </w:r>
      <w:r w:rsidRPr="60705310" w:rsidR="003B7D8B">
        <w:rPr>
          <w:rFonts w:ascii="Arial" w:hAnsi="Arial" w:eastAsia="Times New Roman" w:cs="Arial"/>
          <w:color w:val="auto"/>
          <w:sz w:val="21"/>
          <w:szCs w:val="21"/>
          <w:lang w:val="en-US" w:eastAsia="en-GB"/>
        </w:rPr>
        <w:t xml:space="preserve">our </w:t>
      </w:r>
      <w:r w:rsidRPr="60705310" w:rsidR="00A42BDA">
        <w:rPr>
          <w:rFonts w:ascii="Arial" w:hAnsi="Arial" w:eastAsia="Times New Roman" w:cs="Arial"/>
          <w:color w:val="auto"/>
          <w:sz w:val="21"/>
          <w:szCs w:val="21"/>
          <w:lang w:val="en-US" w:eastAsia="en-GB"/>
        </w:rPr>
        <w:t>development as a membership charity campaigning for</w:t>
      </w:r>
      <w:r w:rsidRPr="60705310" w:rsidR="00BA14DE">
        <w:rPr>
          <w:rFonts w:ascii="Arial" w:hAnsi="Arial" w:eastAsia="Times New Roman" w:cs="Arial"/>
          <w:color w:val="auto"/>
          <w:sz w:val="21"/>
          <w:szCs w:val="21"/>
          <w:lang w:val="en-US" w:eastAsia="en-GB"/>
        </w:rPr>
        <w:t xml:space="preserve"> a Wales free from gender discrimination</w:t>
      </w:r>
      <w:r w:rsidRPr="60705310" w:rsidR="007633C5">
        <w:rPr>
          <w:rFonts w:ascii="Arial" w:hAnsi="Arial" w:eastAsia="Times New Roman" w:cs="Arial"/>
          <w:color w:val="auto"/>
          <w:sz w:val="21"/>
          <w:szCs w:val="21"/>
          <w:lang w:val="en-US" w:eastAsia="en-GB"/>
        </w:rPr>
        <w:t>.</w:t>
      </w:r>
      <w:r w:rsidRPr="60705310" w:rsidR="00B512B0">
        <w:rPr>
          <w:rFonts w:ascii="Arial" w:hAnsi="Arial" w:eastAsia="Times New Roman" w:cs="Arial"/>
          <w:color w:val="auto"/>
          <w:sz w:val="21"/>
          <w:szCs w:val="21"/>
          <w:lang w:val="en-US" w:eastAsia="en-GB"/>
        </w:rPr>
        <w:t xml:space="preserve"> </w:t>
      </w:r>
      <w:r w:rsidRPr="60705310" w:rsidR="00B512B0">
        <w:rPr>
          <w:rFonts w:ascii="Arial" w:hAnsi="Arial" w:eastAsia="Times New Roman" w:cs="Arial"/>
          <w:color w:val="auto"/>
          <w:sz w:val="21"/>
          <w:szCs w:val="21"/>
          <w:lang w:val="en-US" w:eastAsia="en-GB"/>
        </w:rPr>
        <w:t>It’s</w:t>
      </w:r>
      <w:r w:rsidRPr="60705310" w:rsidR="00B512B0">
        <w:rPr>
          <w:rFonts w:ascii="Arial" w:hAnsi="Arial" w:eastAsia="Times New Roman" w:cs="Arial"/>
          <w:color w:val="auto"/>
          <w:sz w:val="21"/>
          <w:szCs w:val="21"/>
          <w:lang w:val="en-US" w:eastAsia="en-GB"/>
        </w:rPr>
        <w:t xml:space="preserve"> a</w:t>
      </w:r>
      <w:r w:rsidRPr="60705310" w:rsidR="6F36E0C9">
        <w:rPr>
          <w:rFonts w:ascii="Arial" w:hAnsi="Arial" w:eastAsia="Times New Roman" w:cs="Arial"/>
          <w:color w:val="auto"/>
          <w:sz w:val="21"/>
          <w:szCs w:val="21"/>
          <w:lang w:val="en-US" w:eastAsia="en-GB"/>
        </w:rPr>
        <w:t>n</w:t>
      </w:r>
      <w:r w:rsidRPr="60705310" w:rsidR="00B512B0">
        <w:rPr>
          <w:rFonts w:ascii="Arial" w:hAnsi="Arial" w:eastAsia="Times New Roman" w:cs="Arial"/>
          <w:color w:val="auto"/>
          <w:sz w:val="21"/>
          <w:szCs w:val="21"/>
          <w:lang w:val="en-US" w:eastAsia="en-GB"/>
        </w:rPr>
        <w:t xml:space="preserve"> </w:t>
      </w:r>
      <w:r w:rsidRPr="60705310" w:rsidR="4157535D">
        <w:rPr>
          <w:rFonts w:ascii="Arial" w:hAnsi="Arial" w:eastAsia="Times New Roman" w:cs="Arial"/>
          <w:color w:val="auto"/>
          <w:sz w:val="21"/>
          <w:szCs w:val="21"/>
          <w:lang w:val="en-US" w:eastAsia="en-GB"/>
        </w:rPr>
        <w:t>excellent</w:t>
      </w:r>
      <w:r w:rsidRPr="60705310" w:rsidR="00B512B0">
        <w:rPr>
          <w:rFonts w:ascii="Arial" w:hAnsi="Arial" w:eastAsia="Times New Roman" w:cs="Arial"/>
          <w:color w:val="auto"/>
          <w:sz w:val="21"/>
          <w:szCs w:val="21"/>
          <w:lang w:val="en-US" w:eastAsia="en-GB"/>
        </w:rPr>
        <w:t xml:space="preserve"> time to join WEN as we enter our Tenth Anniversary year</w:t>
      </w:r>
      <w:r w:rsidRPr="60705310" w:rsidR="0F23299D">
        <w:rPr>
          <w:rFonts w:ascii="Arial" w:hAnsi="Arial" w:eastAsia="Times New Roman" w:cs="Arial"/>
          <w:color w:val="auto"/>
          <w:sz w:val="21"/>
          <w:szCs w:val="21"/>
          <w:lang w:val="en-US" w:eastAsia="en-GB"/>
        </w:rPr>
        <w:t>,</w:t>
      </w:r>
      <w:r w:rsidRPr="60705310" w:rsidR="00B512B0">
        <w:rPr>
          <w:rFonts w:ascii="Arial" w:hAnsi="Arial" w:eastAsia="Times New Roman" w:cs="Arial"/>
          <w:color w:val="auto"/>
          <w:sz w:val="21"/>
          <w:szCs w:val="21"/>
          <w:lang w:val="en-US" w:eastAsia="en-GB"/>
        </w:rPr>
        <w:t xml:space="preserve"> celebrate what we have achieved so far</w:t>
      </w:r>
      <w:r w:rsidRPr="60705310" w:rsidR="278199F5">
        <w:rPr>
          <w:rFonts w:ascii="Arial" w:hAnsi="Arial" w:eastAsia="Times New Roman" w:cs="Arial"/>
          <w:color w:val="auto"/>
          <w:sz w:val="21"/>
          <w:szCs w:val="21"/>
          <w:lang w:val="en-US" w:eastAsia="en-GB"/>
        </w:rPr>
        <w:t>,</w:t>
      </w:r>
      <w:r w:rsidRPr="60705310" w:rsidR="007633C5">
        <w:rPr>
          <w:rFonts w:ascii="Arial" w:hAnsi="Arial" w:eastAsia="Times New Roman" w:cs="Arial"/>
          <w:color w:val="auto"/>
          <w:sz w:val="21"/>
          <w:szCs w:val="21"/>
          <w:lang w:val="en-US" w:eastAsia="en-GB"/>
        </w:rPr>
        <w:t xml:space="preserve"> and look ahead to the next ten years of campaigning</w:t>
      </w:r>
      <w:r w:rsidRPr="60705310" w:rsidR="00B512B0">
        <w:rPr>
          <w:rFonts w:ascii="Arial" w:hAnsi="Arial" w:eastAsia="Times New Roman" w:cs="Arial"/>
          <w:color w:val="auto"/>
          <w:sz w:val="21"/>
          <w:szCs w:val="21"/>
          <w:lang w:val="en-US" w:eastAsia="en-GB"/>
        </w:rPr>
        <w:t>.</w:t>
      </w:r>
      <w:r w:rsidRPr="60705310" w:rsidR="00B512B0">
        <w:rPr>
          <w:rFonts w:ascii="Arial" w:hAnsi="Arial" w:eastAsia="Times New Roman" w:cs="Arial"/>
          <w:color w:val="auto"/>
          <w:sz w:val="21"/>
          <w:szCs w:val="21"/>
          <w:lang w:val="en-US" w:eastAsia="en-GB"/>
        </w:rPr>
        <w:t xml:space="preserve"> </w:t>
      </w:r>
    </w:p>
    <w:p w:rsidRPr="00C76BC7" w:rsidR="00BA14DE" w:rsidP="60705310" w:rsidRDefault="00BA14DE" w14:paraId="387EF212" w14:textId="7D499C11">
      <w:pPr>
        <w:spacing w:after="150" w:line="240" w:lineRule="auto"/>
        <w:rPr>
          <w:rFonts w:ascii="Arial" w:hAnsi="Arial" w:eastAsia="Times New Roman" w:cs="Arial"/>
          <w:color w:val="auto"/>
          <w:sz w:val="21"/>
          <w:szCs w:val="21"/>
          <w:lang w:val="en-US" w:eastAsia="en-GB"/>
        </w:rPr>
      </w:pPr>
      <w:r w:rsidRPr="60705310" w:rsidR="00BA14DE">
        <w:rPr>
          <w:rFonts w:ascii="Arial" w:hAnsi="Arial" w:eastAsia="Times New Roman" w:cs="Arial"/>
          <w:color w:val="auto"/>
          <w:sz w:val="21"/>
          <w:szCs w:val="21"/>
          <w:lang w:val="en-US" w:eastAsia="en-GB"/>
        </w:rPr>
        <w:t xml:space="preserve">Our </w:t>
      </w:r>
      <w:r w:rsidRPr="60705310" w:rsidR="00E9735E">
        <w:rPr>
          <w:rFonts w:ascii="Arial" w:hAnsi="Arial" w:eastAsia="Times New Roman" w:cs="Arial"/>
          <w:color w:val="auto"/>
          <w:sz w:val="21"/>
          <w:szCs w:val="21"/>
          <w:lang w:val="en-US" w:eastAsia="en-GB"/>
        </w:rPr>
        <w:t xml:space="preserve">outgoing </w:t>
      </w:r>
      <w:r w:rsidRPr="60705310" w:rsidR="00BA14DE">
        <w:rPr>
          <w:rFonts w:ascii="Arial" w:hAnsi="Arial" w:eastAsia="Times New Roman" w:cs="Arial"/>
          <w:color w:val="auto"/>
          <w:sz w:val="21"/>
          <w:szCs w:val="21"/>
          <w:lang w:val="en-US" w:eastAsia="en-GB"/>
        </w:rPr>
        <w:t>Chair, Sarah Powell</w:t>
      </w:r>
      <w:r w:rsidRPr="60705310" w:rsidR="007633C5">
        <w:rPr>
          <w:rFonts w:ascii="Arial" w:hAnsi="Arial" w:eastAsia="Times New Roman" w:cs="Arial"/>
          <w:color w:val="auto"/>
          <w:sz w:val="21"/>
          <w:szCs w:val="21"/>
          <w:lang w:val="en-US" w:eastAsia="en-GB"/>
        </w:rPr>
        <w:t>,</w:t>
      </w:r>
      <w:r w:rsidRPr="60705310" w:rsidR="00BA14DE">
        <w:rPr>
          <w:rFonts w:ascii="Arial" w:hAnsi="Arial" w:eastAsia="Times New Roman" w:cs="Arial"/>
          <w:color w:val="auto"/>
          <w:sz w:val="21"/>
          <w:szCs w:val="21"/>
          <w:lang w:val="en-US" w:eastAsia="en-GB"/>
        </w:rPr>
        <w:t xml:space="preserve"> leaves behind a thriving </w:t>
      </w:r>
      <w:proofErr w:type="spellStart"/>
      <w:r w:rsidRPr="60705310" w:rsidR="00BA14DE">
        <w:rPr>
          <w:rFonts w:ascii="Arial" w:hAnsi="Arial" w:eastAsia="Times New Roman" w:cs="Arial"/>
          <w:color w:val="auto"/>
          <w:sz w:val="21"/>
          <w:szCs w:val="21"/>
          <w:lang w:val="en-US" w:eastAsia="en-GB"/>
        </w:rPr>
        <w:t>organisation</w:t>
      </w:r>
      <w:proofErr w:type="spellEnd"/>
      <w:r w:rsidRPr="60705310" w:rsidR="00BA14DE">
        <w:rPr>
          <w:rFonts w:ascii="Arial" w:hAnsi="Arial" w:eastAsia="Times New Roman" w:cs="Arial"/>
          <w:color w:val="auto"/>
          <w:sz w:val="21"/>
          <w:szCs w:val="21"/>
          <w:lang w:val="en-US" w:eastAsia="en-GB"/>
        </w:rPr>
        <w:t xml:space="preserve"> with a clear vision, mission</w:t>
      </w:r>
      <w:r w:rsidRPr="60705310" w:rsidR="50ABC1CE">
        <w:rPr>
          <w:rFonts w:ascii="Arial" w:hAnsi="Arial" w:eastAsia="Times New Roman" w:cs="Arial"/>
          <w:color w:val="auto"/>
          <w:sz w:val="21"/>
          <w:szCs w:val="21"/>
          <w:lang w:val="en-US" w:eastAsia="en-GB"/>
        </w:rPr>
        <w:t>,</w:t>
      </w:r>
      <w:r w:rsidRPr="60705310" w:rsidR="00BA14DE">
        <w:rPr>
          <w:rFonts w:ascii="Arial" w:hAnsi="Arial" w:eastAsia="Times New Roman" w:cs="Arial"/>
          <w:color w:val="auto"/>
          <w:sz w:val="21"/>
          <w:szCs w:val="21"/>
          <w:lang w:val="en-US" w:eastAsia="en-GB"/>
        </w:rPr>
        <w:t xml:space="preserve"> and </w:t>
      </w:r>
      <w:hyperlink r:id="R0c963a9dd62f4813">
        <w:r w:rsidRPr="60705310" w:rsidR="00BA14DE">
          <w:rPr>
            <w:rStyle w:val="Hyperlink"/>
            <w:rFonts w:ascii="Arial" w:hAnsi="Arial" w:eastAsia="Times New Roman" w:cs="Arial"/>
            <w:color w:val="auto"/>
            <w:sz w:val="21"/>
            <w:szCs w:val="21"/>
            <w:lang w:val="en-US" w:eastAsia="en-GB"/>
          </w:rPr>
          <w:t>strategy</w:t>
        </w:r>
      </w:hyperlink>
      <w:r w:rsidRPr="60705310" w:rsidR="00EC28DC">
        <w:rPr>
          <w:rFonts w:ascii="Arial" w:hAnsi="Arial" w:eastAsia="Times New Roman" w:cs="Arial"/>
          <w:color w:val="auto"/>
          <w:sz w:val="21"/>
          <w:szCs w:val="21"/>
          <w:lang w:val="en-US" w:eastAsia="en-GB"/>
        </w:rPr>
        <w:t xml:space="preserve"> </w:t>
      </w:r>
      <w:r w:rsidRPr="60705310" w:rsidR="00EC28DC">
        <w:rPr>
          <w:rFonts w:ascii="Arial" w:hAnsi="Arial" w:eastAsia="Times New Roman" w:cs="Arial"/>
          <w:color w:val="auto"/>
          <w:sz w:val="21"/>
          <w:szCs w:val="21"/>
          <w:lang w:val="en-US" w:eastAsia="en-GB"/>
        </w:rPr>
        <w:t>as well as a strong and committed board.</w:t>
      </w:r>
      <w:r w:rsidRPr="60705310" w:rsidR="00DA6F5B">
        <w:rPr>
          <w:rFonts w:ascii="Arial" w:hAnsi="Arial" w:eastAsia="Times New Roman" w:cs="Arial"/>
          <w:color w:val="auto"/>
          <w:sz w:val="21"/>
          <w:szCs w:val="21"/>
          <w:lang w:val="en-US" w:eastAsia="en-GB"/>
        </w:rPr>
        <w:t xml:space="preserve"> In short, </w:t>
      </w:r>
      <w:r w:rsidRPr="60705310" w:rsidR="00DA6F5B">
        <w:rPr>
          <w:rFonts w:ascii="Arial" w:hAnsi="Arial" w:eastAsia="Times New Roman" w:cs="Arial"/>
          <w:color w:val="auto"/>
          <w:sz w:val="21"/>
          <w:szCs w:val="21"/>
          <w:lang w:val="en-US" w:eastAsia="en-GB"/>
        </w:rPr>
        <w:t>she’s</w:t>
      </w:r>
      <w:r w:rsidRPr="60705310" w:rsidR="00DA6F5B">
        <w:rPr>
          <w:rFonts w:ascii="Arial" w:hAnsi="Arial" w:eastAsia="Times New Roman" w:cs="Arial"/>
          <w:color w:val="auto"/>
          <w:sz w:val="21"/>
          <w:szCs w:val="21"/>
          <w:lang w:val="en-US" w:eastAsia="en-GB"/>
        </w:rPr>
        <w:t xml:space="preserve"> helped transform us into an exemplar feminist </w:t>
      </w:r>
      <w:proofErr w:type="spellStart"/>
      <w:r w:rsidRPr="60705310" w:rsidR="00DA6F5B">
        <w:rPr>
          <w:rFonts w:ascii="Arial" w:hAnsi="Arial" w:eastAsia="Times New Roman" w:cs="Arial"/>
          <w:color w:val="auto"/>
          <w:sz w:val="21"/>
          <w:szCs w:val="21"/>
          <w:lang w:val="en-US" w:eastAsia="en-GB"/>
        </w:rPr>
        <w:t>organisation</w:t>
      </w:r>
      <w:proofErr w:type="spellEnd"/>
      <w:r w:rsidRPr="60705310" w:rsidR="00DA6F5B">
        <w:rPr>
          <w:rFonts w:ascii="Arial" w:hAnsi="Arial" w:eastAsia="Times New Roman" w:cs="Arial"/>
          <w:color w:val="auto"/>
          <w:sz w:val="21"/>
          <w:szCs w:val="21"/>
          <w:lang w:val="en-US" w:eastAsia="en-GB"/>
        </w:rPr>
        <w:t xml:space="preserve"> with strong systems and strategies in place</w:t>
      </w:r>
      <w:r w:rsidRPr="60705310" w:rsidR="1460CB50">
        <w:rPr>
          <w:rFonts w:ascii="Arial" w:hAnsi="Arial" w:eastAsia="Times New Roman" w:cs="Arial"/>
          <w:color w:val="auto"/>
          <w:sz w:val="21"/>
          <w:szCs w:val="21"/>
          <w:lang w:val="en-US" w:eastAsia="en-GB"/>
        </w:rPr>
        <w:t>. W</w:t>
      </w:r>
      <w:r w:rsidRPr="60705310" w:rsidR="00DA6F5B">
        <w:rPr>
          <w:rFonts w:ascii="Arial" w:hAnsi="Arial" w:eastAsia="Times New Roman" w:cs="Arial"/>
          <w:color w:val="auto"/>
          <w:sz w:val="21"/>
          <w:szCs w:val="21"/>
          <w:lang w:val="en-US" w:eastAsia="en-GB"/>
        </w:rPr>
        <w:t>e are looking to our next Chair to build on that legacy, helping us to secure</w:t>
      </w:r>
      <w:r w:rsidRPr="60705310" w:rsidR="00E9735E">
        <w:rPr>
          <w:rFonts w:ascii="Arial" w:hAnsi="Arial" w:eastAsia="Times New Roman" w:cs="Arial"/>
          <w:color w:val="auto"/>
          <w:sz w:val="21"/>
          <w:szCs w:val="21"/>
          <w:lang w:val="en-US" w:eastAsia="en-GB"/>
        </w:rPr>
        <w:t xml:space="preserve"> a</w:t>
      </w:r>
      <w:r w:rsidRPr="60705310" w:rsidR="00DA6F5B">
        <w:rPr>
          <w:rFonts w:ascii="Arial" w:hAnsi="Arial" w:eastAsia="Times New Roman" w:cs="Arial"/>
          <w:color w:val="auto"/>
          <w:sz w:val="21"/>
          <w:szCs w:val="21"/>
          <w:lang w:val="en-US" w:eastAsia="en-GB"/>
        </w:rPr>
        <w:t xml:space="preserve"> greater share of </w:t>
      </w:r>
      <w:r w:rsidRPr="60705310" w:rsidR="415FE96C">
        <w:rPr>
          <w:rFonts w:ascii="Arial" w:hAnsi="Arial" w:eastAsia="Times New Roman" w:cs="Arial"/>
          <w:color w:val="auto"/>
          <w:sz w:val="21"/>
          <w:szCs w:val="21"/>
          <w:lang w:val="en-US" w:eastAsia="en-GB"/>
        </w:rPr>
        <w:t xml:space="preserve">influence </w:t>
      </w:r>
      <w:r w:rsidRPr="60705310" w:rsidR="00DA6F5B">
        <w:rPr>
          <w:rFonts w:ascii="Arial" w:hAnsi="Arial" w:eastAsia="Times New Roman" w:cs="Arial"/>
          <w:color w:val="auto"/>
          <w:sz w:val="21"/>
          <w:szCs w:val="21"/>
          <w:lang w:val="en-US" w:eastAsia="en-GB"/>
        </w:rPr>
        <w:t>in the media and with decision makers.</w:t>
      </w:r>
    </w:p>
    <w:p w:rsidR="00DA6F5B" w:rsidP="60705310" w:rsidRDefault="00DA6F5B" w14:paraId="6B807BDC" w14:textId="62867061">
      <w:pPr>
        <w:spacing w:after="150" w:line="240" w:lineRule="auto"/>
        <w:rPr>
          <w:rFonts w:ascii="Arial" w:hAnsi="Arial" w:eastAsia="Times New Roman" w:cs="Arial"/>
          <w:color w:val="auto"/>
          <w:sz w:val="21"/>
          <w:szCs w:val="21"/>
          <w:lang w:val="en-US" w:eastAsia="en-GB"/>
        </w:rPr>
      </w:pPr>
      <w:r w:rsidRPr="60705310" w:rsidR="00DA6F5B">
        <w:rPr>
          <w:rFonts w:ascii="Arial" w:hAnsi="Arial" w:eastAsia="Times New Roman" w:cs="Arial"/>
          <w:color w:val="auto"/>
          <w:sz w:val="21"/>
          <w:szCs w:val="21"/>
          <w:lang w:val="en-US" w:eastAsia="en-GB"/>
        </w:rPr>
        <w:t>We</w:t>
      </w:r>
      <w:r w:rsidRPr="60705310" w:rsidR="00E9735E">
        <w:rPr>
          <w:rFonts w:ascii="Arial" w:hAnsi="Arial" w:eastAsia="Times New Roman" w:cs="Arial"/>
          <w:color w:val="auto"/>
          <w:sz w:val="21"/>
          <w:szCs w:val="21"/>
          <w:lang w:val="en-US" w:eastAsia="en-GB"/>
        </w:rPr>
        <w:t xml:space="preserve"> are looking for someone who can champion and speak out </w:t>
      </w:r>
      <w:r w:rsidRPr="60705310" w:rsidR="00DA6F5B">
        <w:rPr>
          <w:rFonts w:ascii="Arial" w:hAnsi="Arial" w:eastAsia="Times New Roman" w:cs="Arial"/>
          <w:color w:val="auto"/>
          <w:sz w:val="21"/>
          <w:szCs w:val="21"/>
          <w:lang w:val="en-US" w:eastAsia="en-GB"/>
        </w:rPr>
        <w:t>about women’s rights, and the significant challenges facing women post-Covid 19</w:t>
      </w:r>
      <w:r w:rsidRPr="60705310" w:rsidR="66DC15BA">
        <w:rPr>
          <w:rFonts w:ascii="Arial" w:hAnsi="Arial" w:eastAsia="Times New Roman" w:cs="Arial"/>
          <w:color w:val="auto"/>
          <w:sz w:val="21"/>
          <w:szCs w:val="21"/>
          <w:lang w:val="en-US" w:eastAsia="en-GB"/>
        </w:rPr>
        <w:t>, someone who can be</w:t>
      </w:r>
      <w:r w:rsidRPr="60705310" w:rsidR="00E9735E">
        <w:rPr>
          <w:rFonts w:ascii="Arial" w:hAnsi="Arial" w:eastAsia="Times New Roman" w:cs="Arial"/>
          <w:color w:val="auto"/>
          <w:sz w:val="21"/>
          <w:szCs w:val="21"/>
          <w:lang w:val="en-US" w:eastAsia="en-GB"/>
        </w:rPr>
        <w:t xml:space="preserve"> a leading ambassador and spokesperson for the </w:t>
      </w:r>
      <w:proofErr w:type="spellStart"/>
      <w:r w:rsidRPr="60705310" w:rsidR="00E9735E">
        <w:rPr>
          <w:rFonts w:ascii="Arial" w:hAnsi="Arial" w:eastAsia="Times New Roman" w:cs="Arial"/>
          <w:color w:val="auto"/>
          <w:sz w:val="21"/>
          <w:szCs w:val="21"/>
          <w:lang w:val="en-US" w:eastAsia="en-GB"/>
        </w:rPr>
        <w:t>organisation</w:t>
      </w:r>
      <w:proofErr w:type="spellEnd"/>
      <w:r w:rsidRPr="60705310" w:rsidR="00E9735E">
        <w:rPr>
          <w:rFonts w:ascii="Arial" w:hAnsi="Arial" w:eastAsia="Times New Roman" w:cs="Arial"/>
          <w:color w:val="auto"/>
          <w:sz w:val="21"/>
          <w:szCs w:val="21"/>
          <w:lang w:val="en-US" w:eastAsia="en-GB"/>
        </w:rPr>
        <w:t>.</w:t>
      </w:r>
      <w:r w:rsidRPr="60705310" w:rsidR="00E9735E">
        <w:rPr>
          <w:rFonts w:ascii="Arial" w:hAnsi="Arial" w:eastAsia="Times New Roman" w:cs="Arial"/>
          <w:color w:val="auto"/>
          <w:sz w:val="21"/>
          <w:szCs w:val="21"/>
          <w:lang w:val="en-US" w:eastAsia="en-GB"/>
        </w:rPr>
        <w:t xml:space="preserve"> </w:t>
      </w:r>
    </w:p>
    <w:p w:rsidRPr="00C76BC7" w:rsidR="00DA6F5B" w:rsidP="60705310" w:rsidRDefault="00DA6F5B" w14:paraId="51B51171" w14:textId="375FA0FA">
      <w:pPr>
        <w:spacing w:after="150" w:line="240" w:lineRule="auto"/>
        <w:rPr>
          <w:rFonts w:ascii="Arial" w:hAnsi="Arial" w:eastAsia="Times New Roman" w:cs="Arial"/>
          <w:color w:val="auto"/>
          <w:sz w:val="21"/>
          <w:szCs w:val="21"/>
          <w:lang w:val="en-US" w:eastAsia="en-GB"/>
        </w:rPr>
      </w:pPr>
      <w:r w:rsidRPr="60705310" w:rsidR="00DA6F5B">
        <w:rPr>
          <w:rFonts w:ascii="Arial" w:hAnsi="Arial" w:eastAsia="Times New Roman" w:cs="Arial"/>
          <w:color w:val="auto"/>
          <w:sz w:val="21"/>
          <w:szCs w:val="21"/>
          <w:lang w:val="en-US" w:eastAsia="en-GB"/>
        </w:rPr>
        <w:t>You will be in tune with our values of being Responsible, Relentless and Kind</w:t>
      </w:r>
      <w:r w:rsidRPr="60705310" w:rsidR="097AEFC5">
        <w:rPr>
          <w:rFonts w:ascii="Arial" w:hAnsi="Arial" w:eastAsia="Times New Roman" w:cs="Arial"/>
          <w:color w:val="auto"/>
          <w:sz w:val="21"/>
          <w:szCs w:val="21"/>
          <w:lang w:val="en-US" w:eastAsia="en-GB"/>
        </w:rPr>
        <w:t>.</w:t>
      </w:r>
      <w:r w:rsidRPr="60705310" w:rsidR="00DA6F5B">
        <w:rPr>
          <w:rFonts w:ascii="Arial" w:hAnsi="Arial" w:eastAsia="Times New Roman" w:cs="Arial"/>
          <w:color w:val="auto"/>
          <w:sz w:val="21"/>
          <w:szCs w:val="21"/>
          <w:lang w:val="en-US" w:eastAsia="en-GB"/>
        </w:rPr>
        <w:t xml:space="preserve"> </w:t>
      </w:r>
      <w:r w:rsidRPr="60705310" w:rsidR="70EDE335">
        <w:rPr>
          <w:rFonts w:ascii="Arial" w:hAnsi="Arial" w:eastAsia="Times New Roman" w:cs="Arial"/>
          <w:color w:val="auto"/>
          <w:sz w:val="21"/>
          <w:szCs w:val="21"/>
          <w:lang w:val="en-US" w:eastAsia="en-GB"/>
        </w:rPr>
        <w:t>Y</w:t>
      </w:r>
      <w:r w:rsidRPr="60705310" w:rsidR="0C25CE57">
        <w:rPr>
          <w:rFonts w:ascii="Arial" w:hAnsi="Arial" w:eastAsia="Times New Roman" w:cs="Arial"/>
          <w:color w:val="auto"/>
          <w:sz w:val="21"/>
          <w:szCs w:val="21"/>
          <w:lang w:val="en-US" w:eastAsia="en-GB"/>
        </w:rPr>
        <w:t>o</w:t>
      </w:r>
      <w:r w:rsidRPr="60705310" w:rsidR="70EDE335">
        <w:rPr>
          <w:rFonts w:ascii="Arial" w:hAnsi="Arial" w:eastAsia="Times New Roman" w:cs="Arial"/>
          <w:color w:val="auto"/>
          <w:sz w:val="21"/>
          <w:szCs w:val="21"/>
          <w:lang w:val="en-US" w:eastAsia="en-GB"/>
        </w:rPr>
        <w:t>u will have</w:t>
      </w:r>
      <w:r w:rsidRPr="60705310" w:rsidR="00DA6F5B">
        <w:rPr>
          <w:rFonts w:ascii="Arial" w:hAnsi="Arial" w:eastAsia="Times New Roman" w:cs="Arial"/>
          <w:color w:val="auto"/>
          <w:sz w:val="21"/>
          <w:szCs w:val="21"/>
          <w:lang w:val="en-US" w:eastAsia="en-GB"/>
        </w:rPr>
        <w:t xml:space="preserve"> </w:t>
      </w:r>
      <w:r w:rsidRPr="60705310" w:rsidR="00B512B0">
        <w:rPr>
          <w:rFonts w:ascii="Arial" w:hAnsi="Arial" w:eastAsia="Times New Roman" w:cs="Arial"/>
          <w:color w:val="auto"/>
          <w:sz w:val="21"/>
          <w:szCs w:val="21"/>
          <w:lang w:val="en-US" w:eastAsia="en-GB"/>
        </w:rPr>
        <w:t>strong networks across Wales in the Public and Third sector, a sound understanding of the political landscape</w:t>
      </w:r>
      <w:r w:rsidRPr="60705310" w:rsidR="56C69E5E">
        <w:rPr>
          <w:rFonts w:ascii="Arial" w:hAnsi="Arial" w:eastAsia="Times New Roman" w:cs="Arial"/>
          <w:color w:val="auto"/>
          <w:sz w:val="21"/>
          <w:szCs w:val="21"/>
          <w:lang w:val="en-US" w:eastAsia="en-GB"/>
        </w:rPr>
        <w:t>,</w:t>
      </w:r>
      <w:r w:rsidRPr="60705310" w:rsidR="00B512B0">
        <w:rPr>
          <w:rFonts w:ascii="Arial" w:hAnsi="Arial" w:eastAsia="Times New Roman" w:cs="Arial"/>
          <w:color w:val="auto"/>
          <w:sz w:val="21"/>
          <w:szCs w:val="21"/>
          <w:lang w:val="en-US" w:eastAsia="en-GB"/>
        </w:rPr>
        <w:t xml:space="preserve"> and excellent knowledge of equality and human rights. You</w:t>
      </w:r>
      <w:r w:rsidRPr="60705310" w:rsidR="00DA6F5B">
        <w:rPr>
          <w:rFonts w:ascii="Arial" w:hAnsi="Arial" w:eastAsia="Times New Roman" w:cs="Arial"/>
          <w:color w:val="auto"/>
          <w:sz w:val="21"/>
          <w:szCs w:val="21"/>
          <w:lang w:val="en-US" w:eastAsia="en-GB"/>
        </w:rPr>
        <w:t xml:space="preserve"> will also be deeply committed to equality for all women in Wales.</w:t>
      </w:r>
      <w:r w:rsidRPr="60705310" w:rsidR="00DA6F5B">
        <w:rPr>
          <w:rFonts w:ascii="Arial" w:hAnsi="Arial" w:eastAsia="Times New Roman" w:cs="Arial"/>
          <w:color w:val="auto"/>
          <w:sz w:val="21"/>
          <w:szCs w:val="21"/>
          <w:lang w:val="en-US" w:eastAsia="en-GB"/>
        </w:rPr>
        <w:t xml:space="preserve"> </w:t>
      </w:r>
    </w:p>
    <w:p w:rsidRPr="00C76BC7" w:rsidR="00A42BDA" w:rsidP="60705310" w:rsidRDefault="00A42BDA" w14:paraId="1D61239F" w14:textId="12FFF1AB">
      <w:pPr>
        <w:spacing w:after="150" w:line="240" w:lineRule="auto"/>
        <w:rPr>
          <w:rFonts w:ascii="Arial" w:hAnsi="Arial" w:eastAsia="Times New Roman" w:cs="Arial"/>
          <w:color w:val="auto"/>
          <w:sz w:val="21"/>
          <w:szCs w:val="21"/>
          <w:lang w:val="en-US" w:eastAsia="en-GB"/>
        </w:rPr>
      </w:pPr>
      <w:r w:rsidRPr="60705310" w:rsidR="00A42BDA">
        <w:rPr>
          <w:rFonts w:ascii="Arial" w:hAnsi="Arial" w:eastAsia="Times New Roman" w:cs="Arial"/>
          <w:color w:val="auto"/>
          <w:sz w:val="21"/>
          <w:szCs w:val="21"/>
          <w:lang w:val="en-US" w:eastAsia="en-GB"/>
        </w:rPr>
        <w:t xml:space="preserve">Our </w:t>
      </w:r>
      <w:r w:rsidRPr="60705310" w:rsidR="00BA14DE">
        <w:rPr>
          <w:rFonts w:ascii="Arial" w:hAnsi="Arial" w:eastAsia="Times New Roman" w:cs="Arial"/>
          <w:color w:val="auto"/>
          <w:sz w:val="21"/>
          <w:szCs w:val="21"/>
          <w:lang w:val="en-US" w:eastAsia="en-GB"/>
        </w:rPr>
        <w:t>clear vision and strategy, our role in Connecting, Campaigning and Championing women</w:t>
      </w:r>
      <w:r w:rsidRPr="60705310" w:rsidR="18CA6CBA">
        <w:rPr>
          <w:rFonts w:ascii="Arial" w:hAnsi="Arial" w:eastAsia="Times New Roman" w:cs="Arial"/>
          <w:color w:val="auto"/>
          <w:sz w:val="21"/>
          <w:szCs w:val="21"/>
          <w:lang w:val="en-US" w:eastAsia="en-GB"/>
        </w:rPr>
        <w:t>,</w:t>
      </w:r>
      <w:r w:rsidRPr="60705310" w:rsidR="00BA14DE">
        <w:rPr>
          <w:rFonts w:ascii="Arial" w:hAnsi="Arial" w:eastAsia="Times New Roman" w:cs="Arial"/>
          <w:color w:val="auto"/>
          <w:sz w:val="21"/>
          <w:szCs w:val="21"/>
          <w:lang w:val="en-US" w:eastAsia="en-GB"/>
        </w:rPr>
        <w:t xml:space="preserve"> as well as our </w:t>
      </w:r>
      <w:r w:rsidRPr="60705310" w:rsidR="00A42BDA">
        <w:rPr>
          <w:rFonts w:ascii="Arial" w:hAnsi="Arial" w:eastAsia="Times New Roman" w:cs="Arial"/>
          <w:color w:val="auto"/>
          <w:sz w:val="21"/>
          <w:szCs w:val="21"/>
          <w:lang w:val="en-US" w:eastAsia="en-GB"/>
        </w:rPr>
        <w:t xml:space="preserve">flagship </w:t>
      </w:r>
      <w:r w:rsidRPr="60705310" w:rsidR="00BA14DE">
        <w:rPr>
          <w:rFonts w:ascii="Arial" w:hAnsi="Arial" w:eastAsia="Times New Roman" w:cs="Arial"/>
          <w:color w:val="auto"/>
          <w:sz w:val="21"/>
          <w:szCs w:val="21"/>
          <w:lang w:val="en-US" w:eastAsia="en-GB"/>
        </w:rPr>
        <w:t xml:space="preserve">Equal Power Equal Voice </w:t>
      </w:r>
      <w:r w:rsidRPr="60705310" w:rsidR="00A42BDA">
        <w:rPr>
          <w:rFonts w:ascii="Arial" w:hAnsi="Arial" w:eastAsia="Times New Roman" w:cs="Arial"/>
          <w:color w:val="auto"/>
          <w:sz w:val="21"/>
          <w:szCs w:val="21"/>
          <w:lang w:val="en-US" w:eastAsia="en-GB"/>
        </w:rPr>
        <w:t>Mentoring</w:t>
      </w:r>
      <w:r w:rsidRPr="60705310" w:rsidR="00BA14DE">
        <w:rPr>
          <w:rFonts w:ascii="Arial" w:hAnsi="Arial" w:eastAsia="Times New Roman" w:cs="Arial"/>
          <w:color w:val="auto"/>
          <w:sz w:val="21"/>
          <w:szCs w:val="21"/>
          <w:lang w:val="en-US" w:eastAsia="en-GB"/>
        </w:rPr>
        <w:t xml:space="preserve"> </w:t>
      </w:r>
      <w:proofErr w:type="spellStart"/>
      <w:r w:rsidRPr="60705310" w:rsidR="00BA14DE">
        <w:rPr>
          <w:rFonts w:ascii="Arial" w:hAnsi="Arial" w:eastAsia="Times New Roman" w:cs="Arial"/>
          <w:color w:val="auto"/>
          <w:sz w:val="21"/>
          <w:szCs w:val="21"/>
          <w:lang w:val="en-US" w:eastAsia="en-GB"/>
        </w:rPr>
        <w:t>programme</w:t>
      </w:r>
      <w:proofErr w:type="spellEnd"/>
      <w:r w:rsidRPr="60705310" w:rsidR="00BA14DE">
        <w:rPr>
          <w:rFonts w:ascii="Arial" w:hAnsi="Arial" w:eastAsia="Times New Roman" w:cs="Arial"/>
          <w:color w:val="auto"/>
          <w:sz w:val="21"/>
          <w:szCs w:val="21"/>
          <w:lang w:val="en-US" w:eastAsia="en-GB"/>
        </w:rPr>
        <w:t xml:space="preserve"> will all </w:t>
      </w:r>
      <w:r w:rsidRPr="60705310" w:rsidR="00A42BDA">
        <w:rPr>
          <w:rFonts w:ascii="Arial" w:hAnsi="Arial" w:eastAsia="Times New Roman" w:cs="Arial"/>
          <w:color w:val="auto"/>
          <w:sz w:val="21"/>
          <w:szCs w:val="21"/>
          <w:lang w:val="en-US" w:eastAsia="en-GB"/>
        </w:rPr>
        <w:t xml:space="preserve">provoke your interest and </w:t>
      </w:r>
      <w:r w:rsidRPr="60705310" w:rsidR="003B7D8B">
        <w:rPr>
          <w:rFonts w:ascii="Arial" w:hAnsi="Arial" w:eastAsia="Times New Roman" w:cs="Arial"/>
          <w:color w:val="auto"/>
          <w:sz w:val="21"/>
          <w:szCs w:val="21"/>
          <w:lang w:val="en-US" w:eastAsia="en-GB"/>
        </w:rPr>
        <w:t>inspire you</w:t>
      </w:r>
      <w:r w:rsidRPr="60705310" w:rsidR="00A42BDA">
        <w:rPr>
          <w:rFonts w:ascii="Arial" w:hAnsi="Arial" w:eastAsia="Times New Roman" w:cs="Arial"/>
          <w:color w:val="auto"/>
          <w:sz w:val="21"/>
          <w:szCs w:val="21"/>
          <w:lang w:val="en-US" w:eastAsia="en-GB"/>
        </w:rPr>
        <w:t xml:space="preserve"> to get involved in leading our small but </w:t>
      </w:r>
      <w:r w:rsidRPr="60705310" w:rsidR="00EC28DC">
        <w:rPr>
          <w:rFonts w:ascii="Arial" w:hAnsi="Arial" w:eastAsia="Times New Roman" w:cs="Arial"/>
          <w:color w:val="auto"/>
          <w:sz w:val="21"/>
          <w:szCs w:val="21"/>
          <w:lang w:val="en-US" w:eastAsia="en-GB"/>
        </w:rPr>
        <w:t xml:space="preserve">mighty </w:t>
      </w:r>
      <w:proofErr w:type="spellStart"/>
      <w:r w:rsidRPr="60705310" w:rsidR="00A42BDA">
        <w:rPr>
          <w:rFonts w:ascii="Arial" w:hAnsi="Arial" w:eastAsia="Times New Roman" w:cs="Arial"/>
          <w:color w:val="auto"/>
          <w:sz w:val="21"/>
          <w:szCs w:val="21"/>
          <w:lang w:val="en-US" w:eastAsia="en-GB"/>
        </w:rPr>
        <w:t>organi</w:t>
      </w:r>
      <w:r w:rsidRPr="60705310" w:rsidR="00DA6F5B">
        <w:rPr>
          <w:rFonts w:ascii="Arial" w:hAnsi="Arial" w:eastAsia="Times New Roman" w:cs="Arial"/>
          <w:color w:val="auto"/>
          <w:sz w:val="21"/>
          <w:szCs w:val="21"/>
          <w:lang w:val="en-US" w:eastAsia="en-GB"/>
        </w:rPr>
        <w:t>s</w:t>
      </w:r>
      <w:r w:rsidRPr="60705310" w:rsidR="00A42BDA">
        <w:rPr>
          <w:rFonts w:ascii="Arial" w:hAnsi="Arial" w:eastAsia="Times New Roman" w:cs="Arial"/>
          <w:color w:val="auto"/>
          <w:sz w:val="21"/>
          <w:szCs w:val="21"/>
          <w:lang w:val="en-US" w:eastAsia="en-GB"/>
        </w:rPr>
        <w:t>ation</w:t>
      </w:r>
      <w:proofErr w:type="spellEnd"/>
      <w:r w:rsidRPr="60705310" w:rsidR="00A42BDA">
        <w:rPr>
          <w:rFonts w:ascii="Arial" w:hAnsi="Arial" w:eastAsia="Times New Roman" w:cs="Arial"/>
          <w:color w:val="auto"/>
          <w:sz w:val="21"/>
          <w:szCs w:val="21"/>
          <w:lang w:val="en-US" w:eastAsia="en-GB"/>
        </w:rPr>
        <w:t>.</w:t>
      </w:r>
      <w:r w:rsidRPr="60705310" w:rsidR="00A42BDA">
        <w:rPr>
          <w:rFonts w:ascii="Arial" w:hAnsi="Arial" w:eastAsia="Times New Roman" w:cs="Arial"/>
          <w:color w:val="auto"/>
          <w:sz w:val="21"/>
          <w:szCs w:val="21"/>
          <w:lang w:val="en-US" w:eastAsia="en-GB"/>
        </w:rPr>
        <w:t xml:space="preserve"> </w:t>
      </w:r>
    </w:p>
    <w:p w:rsidRPr="00F22ABF" w:rsidR="00A42BDA" w:rsidP="60705310" w:rsidRDefault="002124D9" w14:paraId="2C9D74D3" w14:textId="6AA7EF4D">
      <w:pPr>
        <w:spacing w:after="150" w:line="240" w:lineRule="auto"/>
        <w:rPr>
          <w:rFonts w:ascii="Arial" w:hAnsi="Arial" w:eastAsia="Times New Roman" w:cs="Arial"/>
          <w:color w:val="auto"/>
          <w:sz w:val="21"/>
          <w:szCs w:val="21"/>
          <w:lang w:val="en-US" w:eastAsia="en-GB"/>
        </w:rPr>
      </w:pPr>
      <w:r w:rsidRPr="60705310" w:rsidR="002124D9">
        <w:rPr>
          <w:rFonts w:ascii="Arial" w:hAnsi="Arial" w:eastAsia="Times New Roman" w:cs="Arial"/>
          <w:color w:val="auto"/>
          <w:sz w:val="21"/>
          <w:szCs w:val="21"/>
          <w:lang w:val="en-US" w:eastAsia="en-GB"/>
        </w:rPr>
        <w:t xml:space="preserve">We particularly welcome Black, Asian and minority ethnic (BAME) and disabled candidates to our board as well as those from all protected characteristics as we strive to be an intersectional </w:t>
      </w:r>
      <w:proofErr w:type="spellStart"/>
      <w:r w:rsidRPr="60705310" w:rsidR="002124D9">
        <w:rPr>
          <w:rFonts w:ascii="Arial" w:hAnsi="Arial" w:eastAsia="Times New Roman" w:cs="Arial"/>
          <w:color w:val="auto"/>
          <w:sz w:val="21"/>
          <w:szCs w:val="21"/>
          <w:lang w:val="en-US" w:eastAsia="en-GB"/>
        </w:rPr>
        <w:t>organisation</w:t>
      </w:r>
      <w:proofErr w:type="spellEnd"/>
      <w:r w:rsidRPr="60705310" w:rsidR="002124D9">
        <w:rPr>
          <w:rFonts w:ascii="Arial" w:hAnsi="Arial" w:eastAsia="Times New Roman" w:cs="Arial"/>
          <w:color w:val="auto"/>
          <w:sz w:val="21"/>
          <w:szCs w:val="21"/>
          <w:lang w:val="en-US" w:eastAsia="en-GB"/>
        </w:rPr>
        <w:t>.</w:t>
      </w:r>
      <w:r w:rsidRPr="60705310" w:rsidR="002124D9">
        <w:rPr>
          <w:rFonts w:ascii="Arial" w:hAnsi="Arial" w:eastAsia="Times New Roman" w:cs="Arial"/>
          <w:color w:val="auto"/>
          <w:sz w:val="21"/>
          <w:szCs w:val="21"/>
          <w:lang w:val="en-US" w:eastAsia="en-GB"/>
        </w:rPr>
        <w:t xml:space="preserve">  </w:t>
      </w:r>
    </w:p>
    <w:p w:rsidRPr="00F22ABF" w:rsidR="000E2DE2" w:rsidP="000E2DE2" w:rsidRDefault="000E2DE2" w14:paraId="035EEDDD" w14:textId="77777777">
      <w:pPr>
        <w:spacing w:after="150" w:line="240" w:lineRule="auto"/>
        <w:rPr>
          <w:rFonts w:ascii="Arial" w:hAnsi="Arial" w:eastAsia="Times New Roman" w:cs="Arial"/>
          <w:color w:val="333333"/>
          <w:lang w:val="en-US" w:eastAsia="en-GB"/>
        </w:rPr>
      </w:pPr>
      <w:r w:rsidRPr="00F22ABF">
        <w:rPr>
          <w:rFonts w:ascii="Arial" w:hAnsi="Arial" w:eastAsia="Times New Roman" w:cs="Arial"/>
          <w:b/>
          <w:bCs/>
          <w:color w:val="333333"/>
          <w:lang w:val="en-US" w:eastAsia="en-GB"/>
        </w:rPr>
        <w:t>To find out more</w:t>
      </w:r>
    </w:p>
    <w:p w:rsidRPr="00F22ABF" w:rsidR="000E2DE2" w:rsidP="26A1AA74" w:rsidRDefault="000E2DE2" w14:paraId="6BD7FC97" w14:textId="645D8C29">
      <w:pPr>
        <w:pStyle w:val="Normal"/>
        <w:rPr>
          <w:rFonts w:ascii="Arial" w:hAnsi="Arial" w:eastAsia="Times New Roman" w:cs="Arial"/>
          <w:color w:val="333333"/>
          <w:lang w:val="en-US" w:eastAsia="en-GB"/>
        </w:rPr>
      </w:pPr>
      <w:r w:rsidRPr="60705310" w:rsidR="000E2DE2">
        <w:rPr>
          <w:rFonts w:ascii="Arial" w:hAnsi="Arial" w:eastAsia="Times New Roman" w:cs="Arial"/>
          <w:color w:val="333333"/>
          <w:lang w:val="en-US" w:eastAsia="en-GB"/>
        </w:rPr>
        <w:t xml:space="preserve">If you are interested in an informal discussion about what the role entails or have any </w:t>
      </w:r>
      <w:r w:rsidRPr="60705310" w:rsidR="000E2DE2">
        <w:rPr>
          <w:rFonts w:ascii="Arial" w:hAnsi="Arial" w:eastAsia="Times New Roman" w:cs="Arial"/>
          <w:color w:val="333333"/>
          <w:lang w:val="en-US" w:eastAsia="en-GB"/>
        </w:rPr>
        <w:t>questions, please</w:t>
      </w:r>
      <w:r w:rsidRPr="60705310" w:rsidR="000E2DE2">
        <w:rPr>
          <w:rFonts w:ascii="Arial" w:hAnsi="Arial" w:eastAsia="Times New Roman" w:cs="Arial"/>
          <w:color w:val="333333"/>
          <w:lang w:val="en-US" w:eastAsia="en-GB"/>
        </w:rPr>
        <w:t xml:space="preserve"> contact </w:t>
      </w:r>
      <w:hyperlink r:id="R3ca6b70ca6a94477">
        <w:r w:rsidRPr="60705310" w:rsidR="00EC28DC">
          <w:rPr>
            <w:rStyle w:val="Hyperlink"/>
            <w:rFonts w:ascii="Arial" w:hAnsi="Arial" w:eastAsia="Times New Roman" w:cs="Arial"/>
            <w:lang w:val="en-US" w:eastAsia="en-GB"/>
          </w:rPr>
          <w:t>recruitment@wenwales.org.uk</w:t>
        </w:r>
      </w:hyperlink>
      <w:r w:rsidRPr="60705310" w:rsidR="00EC28DC">
        <w:rPr>
          <w:rFonts w:ascii="Arial" w:hAnsi="Arial" w:eastAsia="Times New Roman" w:cs="Arial"/>
          <w:color w:val="333333"/>
          <w:lang w:val="en-US" w:eastAsia="en-GB"/>
        </w:rPr>
        <w:t xml:space="preserve"> </w:t>
      </w:r>
      <w:r w:rsidRPr="60705310" w:rsidR="000E2DE2">
        <w:rPr>
          <w:rFonts w:ascii="Arial" w:hAnsi="Arial" w:eastAsia="Times New Roman" w:cs="Arial"/>
          <w:color w:val="333333"/>
          <w:lang w:val="en-US" w:eastAsia="en-GB"/>
        </w:rPr>
        <w:t xml:space="preserve"> marking the email ‘WEN </w:t>
      </w:r>
      <w:r w:rsidRPr="60705310" w:rsidR="00B72A12">
        <w:rPr>
          <w:rFonts w:ascii="Arial" w:hAnsi="Arial" w:eastAsia="Times New Roman" w:cs="Arial"/>
          <w:color w:val="333333"/>
          <w:lang w:val="en-US" w:eastAsia="en-GB"/>
        </w:rPr>
        <w:t xml:space="preserve">Chair </w:t>
      </w:r>
      <w:r w:rsidRPr="60705310" w:rsidR="000E2DE2">
        <w:rPr>
          <w:rFonts w:ascii="Arial" w:hAnsi="Arial" w:eastAsia="Times New Roman" w:cs="Arial"/>
          <w:color w:val="333333"/>
          <w:lang w:val="en-US" w:eastAsia="en-GB"/>
        </w:rPr>
        <w:t>Role</w:t>
      </w:r>
      <w:r w:rsidRPr="60705310" w:rsidR="0E746BA8">
        <w:rPr>
          <w:rFonts w:ascii="Arial" w:hAnsi="Arial" w:eastAsia="Times New Roman" w:cs="Arial"/>
          <w:color w:val="333333"/>
          <w:lang w:val="en-US" w:eastAsia="en-GB"/>
        </w:rPr>
        <w:t>.</w:t>
      </w:r>
      <w:r w:rsidRPr="60705310" w:rsidR="000E2DE2">
        <w:rPr>
          <w:rFonts w:ascii="Arial" w:hAnsi="Arial" w:eastAsia="Times New Roman" w:cs="Arial"/>
          <w:color w:val="333333"/>
          <w:lang w:val="en-US" w:eastAsia="en-GB"/>
        </w:rPr>
        <w:t>’</w:t>
      </w:r>
      <w:r w:rsidRPr="60705310" w:rsidR="00EC28DC">
        <w:rPr>
          <w:rFonts w:ascii="Arial" w:hAnsi="Arial" w:eastAsia="Times New Roman" w:cs="Arial"/>
          <w:color w:val="333333"/>
          <w:lang w:val="en-US" w:eastAsia="en-GB"/>
        </w:rPr>
        <w:t xml:space="preserve"> </w:t>
      </w:r>
      <w:r w:rsidRPr="60705310" w:rsidR="141AF81F">
        <w:rPr>
          <w:rFonts w:ascii="Arial" w:hAnsi="Arial" w:eastAsia="Arial" w:cs="Arial"/>
          <w:b w:val="0"/>
          <w:bCs w:val="0"/>
          <w:i w:val="0"/>
          <w:iCs w:val="0"/>
          <w:caps w:val="0"/>
          <w:smallCaps w:val="0"/>
          <w:noProof w:val="0"/>
          <w:color w:val="333333"/>
          <w:sz w:val="22"/>
          <w:szCs w:val="22"/>
          <w:lang w:val="en-US"/>
        </w:rPr>
        <w:t>Director of WEN Wales</w:t>
      </w:r>
      <w:r w:rsidRPr="60705310" w:rsidR="141AF81F">
        <w:rPr>
          <w:rFonts w:ascii="Arial" w:hAnsi="Arial" w:eastAsia="Times New Roman" w:cs="Arial"/>
          <w:color w:val="333333"/>
          <w:lang w:val="en-US" w:eastAsia="en-GB"/>
        </w:rPr>
        <w:t xml:space="preserve"> </w:t>
      </w:r>
      <w:r w:rsidRPr="60705310" w:rsidR="00DA6F5B">
        <w:rPr>
          <w:rFonts w:ascii="Arial" w:hAnsi="Arial" w:eastAsia="Times New Roman" w:cs="Arial"/>
          <w:color w:val="333333"/>
          <w:lang w:val="en-US" w:eastAsia="en-GB"/>
        </w:rPr>
        <w:t>Catherine Fookes</w:t>
      </w:r>
      <w:r w:rsidRPr="60705310" w:rsidR="00DA6F5B">
        <w:rPr>
          <w:rFonts w:ascii="Arial" w:hAnsi="Arial" w:eastAsia="Times New Roman" w:cs="Arial"/>
          <w:color w:val="333333"/>
          <w:lang w:val="en-US" w:eastAsia="en-GB"/>
        </w:rPr>
        <w:t xml:space="preserve"> </w:t>
      </w:r>
      <w:r w:rsidRPr="60705310" w:rsidR="00EC28DC">
        <w:rPr>
          <w:rFonts w:ascii="Arial" w:hAnsi="Arial" w:eastAsia="Times New Roman" w:cs="Arial"/>
          <w:color w:val="333333"/>
          <w:lang w:val="en-US" w:eastAsia="en-GB"/>
        </w:rPr>
        <w:t>or one of the Trustees will be in contact with you.</w:t>
      </w:r>
      <w:r w:rsidRPr="60705310" w:rsidR="00EC28DC">
        <w:rPr>
          <w:rFonts w:ascii="Arial" w:hAnsi="Arial" w:eastAsia="Times New Roman" w:cs="Arial"/>
          <w:color w:val="333333"/>
          <w:lang w:val="en-US" w:eastAsia="en-GB"/>
        </w:rPr>
        <w:t xml:space="preserve"> </w:t>
      </w:r>
    </w:p>
    <w:p w:rsidRPr="00F22ABF" w:rsidR="000E2DE2" w:rsidP="000E2DE2" w:rsidRDefault="000E2DE2" w14:paraId="58022DBB" w14:textId="77777777">
      <w:pPr>
        <w:spacing w:after="150" w:line="240" w:lineRule="auto"/>
        <w:rPr>
          <w:rFonts w:ascii="Arial" w:hAnsi="Arial" w:eastAsia="Times New Roman" w:cs="Arial"/>
          <w:color w:val="333333"/>
          <w:lang w:val="en-US" w:eastAsia="en-GB"/>
        </w:rPr>
      </w:pPr>
      <w:r w:rsidRPr="60705310" w:rsidR="000E2DE2">
        <w:rPr>
          <w:rFonts w:ascii="Arial" w:hAnsi="Arial" w:eastAsia="Times New Roman" w:cs="Arial"/>
          <w:color w:val="333333"/>
          <w:lang w:val="en-US" w:eastAsia="en-GB"/>
        </w:rPr>
        <w:t> </w:t>
      </w:r>
    </w:p>
    <w:p w:rsidRPr="00F22ABF" w:rsidR="000E2DE2" w:rsidP="000E2DE2" w:rsidRDefault="000E2DE2" w14:paraId="66A148F5" w14:textId="77777777">
      <w:pPr>
        <w:spacing w:after="150" w:line="240" w:lineRule="auto"/>
        <w:rPr>
          <w:rFonts w:ascii="Arial" w:hAnsi="Arial" w:eastAsia="Times New Roman" w:cs="Arial"/>
          <w:color w:val="333333"/>
          <w:lang w:val="en-US" w:eastAsia="en-GB"/>
        </w:rPr>
      </w:pPr>
      <w:r w:rsidRPr="60705310" w:rsidR="000E2DE2">
        <w:rPr>
          <w:rFonts w:ascii="Arial" w:hAnsi="Arial" w:eastAsia="Times New Roman" w:cs="Arial"/>
          <w:b w:val="1"/>
          <w:bCs w:val="1"/>
          <w:color w:val="333333"/>
          <w:lang w:val="en-US" w:eastAsia="en-GB"/>
        </w:rPr>
        <w:t>Application process</w:t>
      </w:r>
    </w:p>
    <w:p w:rsidRPr="00C87112" w:rsidR="00297372" w:rsidP="60705310" w:rsidRDefault="000E2DE2" w14:paraId="1B95CF83" w14:textId="33C385B2">
      <w:pPr>
        <w:spacing w:after="150" w:line="240" w:lineRule="auto"/>
        <w:rPr>
          <w:rFonts w:ascii="Arial" w:hAnsi="Arial" w:eastAsia="Times New Roman" w:cs="Arial"/>
          <w:color w:val="333333"/>
          <w:lang w:val="en-US" w:eastAsia="en-GB"/>
        </w:rPr>
      </w:pPr>
      <w:r w:rsidRPr="60705310" w:rsidR="000E2DE2">
        <w:rPr>
          <w:rFonts w:ascii="Arial" w:hAnsi="Arial" w:eastAsia="Times New Roman" w:cs="Arial"/>
          <w:color w:val="333333"/>
          <w:lang w:val="en-US" w:eastAsia="en-GB"/>
        </w:rPr>
        <w:t>To apply for this role, please send your CV and a covering letter (maximum 2 sides of A4)</w:t>
      </w:r>
      <w:r w:rsidRPr="60705310" w:rsidR="00C57582">
        <w:rPr>
          <w:rFonts w:ascii="Arial" w:hAnsi="Arial" w:eastAsia="Times New Roman" w:cs="Arial"/>
          <w:color w:val="333333"/>
          <w:lang w:val="en-US" w:eastAsia="en-GB"/>
        </w:rPr>
        <w:t xml:space="preserve"> </w:t>
      </w:r>
      <w:r w:rsidRPr="60705310" w:rsidR="000E2DE2">
        <w:rPr>
          <w:rFonts w:ascii="Arial" w:hAnsi="Arial" w:eastAsia="Times New Roman" w:cs="Arial"/>
          <w:color w:val="333333"/>
          <w:lang w:val="en-US" w:eastAsia="en-GB"/>
        </w:rPr>
        <w:t xml:space="preserve">outlining </w:t>
      </w:r>
      <w:r w:rsidRPr="60705310" w:rsidR="00C57582">
        <w:rPr>
          <w:rFonts w:ascii="Arial" w:hAnsi="Arial" w:eastAsia="Times New Roman" w:cs="Arial"/>
          <w:color w:val="333333"/>
          <w:sz w:val="21"/>
          <w:szCs w:val="21"/>
          <w:lang w:val="en-US" w:eastAsia="en-GB"/>
        </w:rPr>
        <w:t xml:space="preserve">how you fit the Person </w:t>
      </w:r>
      <w:r w:rsidRPr="60705310" w:rsidR="1F9E96AA">
        <w:rPr>
          <w:rFonts w:ascii="Arial" w:hAnsi="Arial" w:eastAsia="Times New Roman" w:cs="Arial"/>
          <w:color w:val="333333"/>
          <w:sz w:val="21"/>
          <w:szCs w:val="21"/>
          <w:lang w:val="en-US" w:eastAsia="en-GB"/>
        </w:rPr>
        <w:t>S</w:t>
      </w:r>
      <w:r w:rsidRPr="60705310" w:rsidR="00C57582">
        <w:rPr>
          <w:rFonts w:ascii="Arial" w:hAnsi="Arial" w:eastAsia="Times New Roman" w:cs="Arial"/>
          <w:color w:val="333333"/>
          <w:sz w:val="21"/>
          <w:szCs w:val="21"/>
          <w:lang w:val="en-US" w:eastAsia="en-GB"/>
        </w:rPr>
        <w:t>pecification below</w:t>
      </w:r>
      <w:r w:rsidRPr="60705310" w:rsidR="00C57582">
        <w:rPr>
          <w:rFonts w:ascii="Arial" w:hAnsi="Arial" w:eastAsia="Times New Roman" w:cs="Arial"/>
          <w:color w:val="333333"/>
          <w:lang w:val="en-US" w:eastAsia="en-GB"/>
        </w:rPr>
        <w:t xml:space="preserve"> </w:t>
      </w:r>
      <w:r w:rsidRPr="60705310" w:rsidR="000E2DE2">
        <w:rPr>
          <w:rFonts w:ascii="Arial" w:hAnsi="Arial" w:eastAsia="Times New Roman" w:cs="Arial"/>
          <w:color w:val="333333"/>
          <w:lang w:val="en-US" w:eastAsia="en-GB"/>
        </w:rPr>
        <w:t>to</w:t>
      </w:r>
      <w:r w:rsidRPr="60705310" w:rsidR="00DA6F5B">
        <w:rPr>
          <w:rFonts w:ascii="Arial" w:hAnsi="Arial" w:eastAsia="Times New Roman" w:cs="Arial"/>
          <w:color w:val="333333"/>
          <w:lang w:val="en-US" w:eastAsia="en-GB"/>
        </w:rPr>
        <w:t xml:space="preserve">: </w:t>
      </w:r>
      <w:hyperlink r:id="R9fb7ce9339594efc">
        <w:r w:rsidRPr="60705310" w:rsidR="00DA6F5B">
          <w:rPr>
            <w:rStyle w:val="Hyperlink"/>
            <w:rFonts w:ascii="Arial" w:hAnsi="Arial" w:eastAsia="Times New Roman" w:cs="Arial"/>
            <w:lang w:val="en-US" w:eastAsia="en-GB"/>
          </w:rPr>
          <w:t>recruitment@wenwales.org.uk</w:t>
        </w:r>
      </w:hyperlink>
      <w:r w:rsidRPr="60705310" w:rsidR="00DA6F5B">
        <w:rPr>
          <w:rFonts w:ascii="Arial" w:hAnsi="Arial" w:eastAsia="Times New Roman" w:cs="Arial"/>
          <w:color w:val="333333"/>
          <w:lang w:val="en-US" w:eastAsia="en-GB"/>
        </w:rPr>
        <w:t xml:space="preserve"> </w:t>
      </w:r>
      <w:r w:rsidRPr="60705310" w:rsidR="00D3260B">
        <w:rPr>
          <w:rFonts w:ascii="Arial" w:hAnsi="Arial" w:eastAsia="Times New Roman" w:cs="Arial"/>
          <w:color w:val="333333"/>
          <w:lang w:val="en-US" w:eastAsia="en-GB"/>
        </w:rPr>
        <w:t>by Friday 17</w:t>
      </w:r>
      <w:r w:rsidRPr="60705310" w:rsidR="00D3260B">
        <w:rPr>
          <w:rFonts w:ascii="Arial" w:hAnsi="Arial" w:eastAsia="Times New Roman" w:cs="Arial"/>
          <w:color w:val="333333"/>
          <w:vertAlign w:val="superscript"/>
          <w:lang w:val="en-US" w:eastAsia="en-GB"/>
        </w:rPr>
        <w:t>th</w:t>
      </w:r>
      <w:r w:rsidRPr="60705310" w:rsidR="00D3260B">
        <w:rPr>
          <w:rFonts w:ascii="Arial" w:hAnsi="Arial" w:eastAsia="Times New Roman" w:cs="Arial"/>
          <w:color w:val="333333"/>
          <w:lang w:val="en-US" w:eastAsia="en-GB"/>
        </w:rPr>
        <w:t xml:space="preserve"> September 1800.</w:t>
      </w:r>
    </w:p>
    <w:p w:rsidRPr="00F22ABF" w:rsidR="000E2DE2" w:rsidP="000E2DE2" w:rsidRDefault="000E2DE2" w14:paraId="3677A6B8" w14:textId="40BFDF8F">
      <w:pPr>
        <w:spacing w:after="150" w:line="240" w:lineRule="auto"/>
        <w:rPr>
          <w:rFonts w:ascii="Arial" w:hAnsi="Arial" w:eastAsia="Times New Roman" w:cs="Arial"/>
          <w:color w:val="333333"/>
          <w:lang w:val="en-US" w:eastAsia="en-GB"/>
        </w:rPr>
      </w:pPr>
      <w:r w:rsidRPr="60705310" w:rsidR="000E2DE2">
        <w:rPr>
          <w:rFonts w:ascii="Arial" w:hAnsi="Arial" w:eastAsia="Times New Roman" w:cs="Arial"/>
          <w:color w:val="333333"/>
          <w:lang w:val="en-US" w:eastAsia="en-GB"/>
        </w:rPr>
        <w:t xml:space="preserve">Interviews are scheduled for week commencing </w:t>
      </w:r>
      <w:r w:rsidRPr="60705310" w:rsidR="00D3260B">
        <w:rPr>
          <w:rFonts w:ascii="Arial" w:hAnsi="Arial" w:eastAsia="Times New Roman" w:cs="Arial"/>
          <w:color w:val="333333"/>
          <w:lang w:val="en-US" w:eastAsia="en-GB"/>
        </w:rPr>
        <w:t>27</w:t>
      </w:r>
      <w:r w:rsidRPr="60705310" w:rsidR="00D3260B">
        <w:rPr>
          <w:rFonts w:ascii="Arial" w:hAnsi="Arial" w:eastAsia="Times New Roman" w:cs="Arial"/>
          <w:color w:val="333333"/>
          <w:vertAlign w:val="superscript"/>
          <w:lang w:val="en-US" w:eastAsia="en-GB"/>
        </w:rPr>
        <w:t>th</w:t>
      </w:r>
      <w:r w:rsidRPr="60705310" w:rsidR="00D3260B">
        <w:rPr>
          <w:rFonts w:ascii="Arial" w:hAnsi="Arial" w:eastAsia="Times New Roman" w:cs="Arial"/>
          <w:color w:val="333333"/>
          <w:lang w:val="en-US" w:eastAsia="en-GB"/>
        </w:rPr>
        <w:t xml:space="preserve"> September</w:t>
      </w:r>
      <w:r w:rsidRPr="60705310" w:rsidR="000E2DE2">
        <w:rPr>
          <w:rFonts w:ascii="Arial" w:hAnsi="Arial" w:eastAsia="Times New Roman" w:cs="Arial"/>
          <w:color w:val="333333"/>
          <w:lang w:val="en-US" w:eastAsia="en-GB"/>
        </w:rPr>
        <w:t>, and we aim to appoint a new Chair</w:t>
      </w:r>
      <w:r w:rsidRPr="60705310" w:rsidR="00C57582">
        <w:rPr>
          <w:rFonts w:ascii="Arial" w:hAnsi="Arial" w:eastAsia="Times New Roman" w:cs="Arial"/>
          <w:color w:val="333333"/>
          <w:lang w:val="en-US" w:eastAsia="en-GB"/>
        </w:rPr>
        <w:t xml:space="preserve"> ready for ratification at our AGM on November 16</w:t>
      </w:r>
      <w:r w:rsidRPr="60705310" w:rsidR="00C57582">
        <w:rPr>
          <w:rFonts w:ascii="Arial" w:hAnsi="Arial" w:eastAsia="Times New Roman" w:cs="Arial"/>
          <w:color w:val="333333"/>
          <w:vertAlign w:val="superscript"/>
          <w:lang w:val="en-US" w:eastAsia="en-GB"/>
        </w:rPr>
        <w:t>th</w:t>
      </w:r>
      <w:r w:rsidRPr="60705310" w:rsidR="00C57582">
        <w:rPr>
          <w:rFonts w:ascii="Arial" w:hAnsi="Arial" w:eastAsia="Times New Roman" w:cs="Arial"/>
          <w:color w:val="333333"/>
          <w:lang w:val="en-US" w:eastAsia="en-GB"/>
        </w:rPr>
        <w:t xml:space="preserve"> </w:t>
      </w:r>
      <w:r w:rsidRPr="60705310" w:rsidR="007633C5">
        <w:rPr>
          <w:rFonts w:ascii="Arial" w:hAnsi="Arial" w:eastAsia="Times New Roman" w:cs="Arial"/>
          <w:color w:val="333333"/>
          <w:lang w:val="en-US" w:eastAsia="en-GB"/>
        </w:rPr>
        <w:t>2021</w:t>
      </w:r>
      <w:r w:rsidRPr="60705310" w:rsidR="005A6378">
        <w:rPr>
          <w:rFonts w:ascii="Arial" w:hAnsi="Arial" w:eastAsia="Times New Roman" w:cs="Arial"/>
          <w:color w:val="333333"/>
          <w:lang w:val="en-US" w:eastAsia="en-GB"/>
        </w:rPr>
        <w:t>.</w:t>
      </w:r>
    </w:p>
    <w:p w:rsidRPr="00F22ABF" w:rsidR="000E2DE2" w:rsidP="000E2DE2" w:rsidRDefault="000E2DE2" w14:paraId="2743B344" w14:textId="77777777">
      <w:pPr>
        <w:spacing w:after="150" w:line="240" w:lineRule="auto"/>
        <w:rPr>
          <w:rFonts w:ascii="Arial" w:hAnsi="Arial" w:eastAsia="Times New Roman" w:cs="Arial"/>
          <w:color w:val="333333"/>
          <w:lang w:val="en-US" w:eastAsia="en-GB"/>
        </w:rPr>
      </w:pPr>
      <w:r w:rsidRPr="00F22ABF">
        <w:rPr>
          <w:rFonts w:ascii="Arial" w:hAnsi="Arial" w:eastAsia="Times New Roman" w:cs="Arial"/>
          <w:color w:val="333333"/>
          <w:lang w:val="en-US" w:eastAsia="en-GB"/>
        </w:rPr>
        <w:t> </w:t>
      </w:r>
    </w:p>
    <w:p w:rsidRPr="00F22ABF" w:rsidR="00A42BDA" w:rsidP="00A42BDA" w:rsidRDefault="00A42BDA" w14:paraId="57E62350" w14:textId="77777777">
      <w:pPr>
        <w:spacing w:after="150" w:line="240" w:lineRule="auto"/>
        <w:rPr>
          <w:rFonts w:ascii="Arial" w:hAnsi="Arial" w:eastAsia="Times New Roman" w:cs="Arial"/>
          <w:color w:val="333333"/>
          <w:sz w:val="21"/>
          <w:szCs w:val="21"/>
          <w:lang w:val="en-US" w:eastAsia="en-GB"/>
        </w:rPr>
      </w:pPr>
      <w:r w:rsidRPr="60705310" w:rsidR="00A42BDA">
        <w:rPr>
          <w:rFonts w:ascii="Arial" w:hAnsi="Arial" w:eastAsia="Times New Roman" w:cs="Arial"/>
          <w:color w:val="333333"/>
          <w:sz w:val="21"/>
          <w:szCs w:val="21"/>
          <w:lang w:val="en-US" w:eastAsia="en-GB"/>
        </w:rPr>
        <w:t> </w:t>
      </w:r>
    </w:p>
    <w:p w:rsidR="60705310" w:rsidP="60705310" w:rsidRDefault="60705310" w14:paraId="344AD02E" w14:textId="0374A76B">
      <w:pPr>
        <w:spacing w:before="300" w:after="150" w:line="240" w:lineRule="auto"/>
        <w:outlineLvl w:val="2"/>
        <w:rPr>
          <w:rFonts w:ascii="Arial" w:hAnsi="Arial" w:eastAsia="Times New Roman" w:cs="Arial"/>
          <w:b w:val="1"/>
          <w:bCs w:val="1"/>
          <w:color w:val="333333"/>
          <w:sz w:val="36"/>
          <w:szCs w:val="36"/>
          <w:lang w:val="en-US" w:eastAsia="en-GB"/>
        </w:rPr>
      </w:pPr>
    </w:p>
    <w:p w:rsidRPr="00C87112" w:rsidR="00A42BDA" w:rsidP="60705310" w:rsidRDefault="00A42BDA" w14:paraId="32E5A8A7" w14:textId="02E8C1FF">
      <w:pPr>
        <w:spacing w:before="300" w:after="150" w:line="240" w:lineRule="auto"/>
        <w:outlineLvl w:val="2"/>
        <w:rPr>
          <w:rFonts w:ascii="Arial" w:hAnsi="Arial" w:eastAsia="Times New Roman" w:cs="Arial"/>
          <w:color w:val="333333"/>
          <w:sz w:val="36"/>
          <w:szCs w:val="36"/>
          <w:lang w:val="en-US" w:eastAsia="en-GB"/>
        </w:rPr>
      </w:pPr>
      <w:r w:rsidRPr="60705310" w:rsidR="00A42BDA">
        <w:rPr>
          <w:rFonts w:ascii="Arial" w:hAnsi="Arial" w:eastAsia="Times New Roman" w:cs="Arial"/>
          <w:b w:val="1"/>
          <w:bCs w:val="1"/>
          <w:color w:val="333333"/>
          <w:sz w:val="36"/>
          <w:szCs w:val="36"/>
          <w:lang w:val="en-US" w:eastAsia="en-GB"/>
        </w:rPr>
        <w:t xml:space="preserve">About </w:t>
      </w:r>
      <w:r w:rsidRPr="60705310" w:rsidR="003B7D8B">
        <w:rPr>
          <w:rFonts w:ascii="Arial" w:hAnsi="Arial" w:eastAsia="Times New Roman" w:cs="Arial"/>
          <w:b w:val="1"/>
          <w:bCs w:val="1"/>
          <w:color w:val="333333"/>
          <w:sz w:val="36"/>
          <w:szCs w:val="36"/>
          <w:lang w:val="en-US" w:eastAsia="en-GB"/>
        </w:rPr>
        <w:t>WEN</w:t>
      </w:r>
    </w:p>
    <w:p w:rsidRPr="00C87112" w:rsidR="00A42BDA" w:rsidP="60705310" w:rsidRDefault="00F61E6C" w14:paraId="2F83DA6C" w14:textId="5FEC233B">
      <w:pPr>
        <w:spacing w:after="150" w:line="240" w:lineRule="auto"/>
        <w:rPr>
          <w:rFonts w:ascii="Arial" w:hAnsi="Arial" w:eastAsia="Times New Roman" w:cs="Arial"/>
          <w:b w:val="1"/>
          <w:bCs w:val="1"/>
          <w:color w:val="333333"/>
          <w:sz w:val="21"/>
          <w:szCs w:val="21"/>
          <w:lang w:val="en-US" w:eastAsia="en-GB"/>
        </w:rPr>
      </w:pPr>
      <w:r w:rsidRPr="60705310" w:rsidR="00F61E6C">
        <w:rPr>
          <w:rFonts w:ascii="Arial" w:hAnsi="Arial" w:eastAsia="Times New Roman" w:cs="Arial"/>
          <w:b w:val="1"/>
          <w:bCs w:val="1"/>
          <w:color w:val="333333"/>
          <w:sz w:val="21"/>
          <w:szCs w:val="21"/>
          <w:lang w:val="en-US" w:eastAsia="en-GB"/>
        </w:rPr>
        <w:t>Vision:</w:t>
      </w:r>
    </w:p>
    <w:p w:rsidRPr="00C87112" w:rsidR="00B16AAF" w:rsidP="60705310" w:rsidRDefault="00B16AAF" w14:paraId="468663A6" w14:textId="67989EDC">
      <w:pPr>
        <w:spacing w:after="150" w:line="240" w:lineRule="auto"/>
        <w:rPr>
          <w:rFonts w:ascii="Arial" w:hAnsi="Arial" w:eastAsia="Times New Roman" w:cs="Arial"/>
          <w:color w:val="333333"/>
          <w:sz w:val="21"/>
          <w:szCs w:val="21"/>
          <w:lang w:val="en-US" w:eastAsia="en-GB"/>
        </w:rPr>
      </w:pPr>
      <w:r w:rsidRPr="60705310" w:rsidR="00B16AAF">
        <w:rPr>
          <w:rFonts w:ascii="Arial" w:hAnsi="Arial" w:cs="Arial"/>
        </w:rPr>
        <w:t>Women’s Equality Network (WEN) Wales’ vision is of a Wales free from gender discrimination</w:t>
      </w:r>
      <w:r w:rsidRPr="60705310" w:rsidR="00F61E6C">
        <w:rPr>
          <w:rFonts w:ascii="Arial" w:hAnsi="Arial" w:cs="Arial"/>
        </w:rPr>
        <w:t>.</w:t>
      </w:r>
    </w:p>
    <w:p w:rsidRPr="00C87112" w:rsidR="00F61E6C" w:rsidP="60705310" w:rsidRDefault="00F61E6C" w14:paraId="67114E9F" w14:textId="0A17ED6C">
      <w:pPr>
        <w:pStyle w:val="Body"/>
        <w:spacing w:after="0" w:line="240" w:lineRule="auto"/>
        <w:rPr>
          <w:rFonts w:ascii="Arial" w:hAnsi="Arial" w:cs="Arial"/>
          <w:b w:val="1"/>
          <w:bCs w:val="1"/>
          <w:lang w:val="en-GB"/>
        </w:rPr>
      </w:pPr>
      <w:r w:rsidRPr="60705310" w:rsidR="00F61E6C">
        <w:rPr>
          <w:rFonts w:ascii="Arial" w:hAnsi="Arial" w:cs="Arial"/>
          <w:b w:val="1"/>
          <w:bCs w:val="1"/>
          <w:lang w:val="en-GB"/>
        </w:rPr>
        <w:t>Ambition:</w:t>
      </w:r>
    </w:p>
    <w:p w:rsidRPr="00C87112" w:rsidR="00F61E6C" w:rsidP="60705310" w:rsidRDefault="00F61E6C" w14:paraId="52FC0899" w14:textId="77777777">
      <w:pPr>
        <w:pStyle w:val="Body"/>
        <w:spacing w:after="0" w:line="240" w:lineRule="auto"/>
        <w:rPr>
          <w:rFonts w:ascii="Arial" w:hAnsi="Arial" w:cs="Arial"/>
          <w:lang w:val="en-GB"/>
        </w:rPr>
      </w:pPr>
    </w:p>
    <w:p w:rsidRPr="00C87112" w:rsidR="00F61E6C" w:rsidP="60705310" w:rsidRDefault="00F61E6C" w14:paraId="6ACFC74D" w14:textId="65134386">
      <w:pPr>
        <w:pStyle w:val="Body"/>
        <w:spacing w:after="0" w:line="240" w:lineRule="auto"/>
        <w:rPr>
          <w:rFonts w:ascii="Arial" w:hAnsi="Arial" w:cs="Arial"/>
          <w:lang w:val="en-GB"/>
        </w:rPr>
      </w:pPr>
      <w:r w:rsidRPr="60705310" w:rsidR="00F61E6C">
        <w:rPr>
          <w:rFonts w:ascii="Arial" w:hAnsi="Arial" w:cs="Arial"/>
          <w:lang w:val="en-GB"/>
        </w:rPr>
        <w:t xml:space="preserve">Our ambition is a Wales where women and men have equal authority and opportunity to shape their own lives.  </w:t>
      </w:r>
    </w:p>
    <w:p w:rsidRPr="00C87112" w:rsidR="00F61E6C" w:rsidP="60705310" w:rsidRDefault="00F61E6C" w14:paraId="2F125135" w14:textId="6CC23CD0">
      <w:pPr>
        <w:pStyle w:val="Body"/>
        <w:spacing w:after="0" w:line="240" w:lineRule="auto"/>
        <w:rPr>
          <w:rFonts w:ascii="Arial" w:hAnsi="Arial" w:cs="Arial"/>
          <w:lang w:val="en-GB"/>
        </w:rPr>
      </w:pPr>
    </w:p>
    <w:p w:rsidRPr="00C87112" w:rsidR="00F61E6C" w:rsidP="60705310" w:rsidRDefault="00F61E6C" w14:paraId="72A3DA3E" w14:textId="597B6628">
      <w:pPr>
        <w:pStyle w:val="Body"/>
        <w:spacing w:after="0" w:line="240" w:lineRule="auto"/>
        <w:rPr>
          <w:rFonts w:ascii="Arial" w:hAnsi="Arial" w:cs="Arial"/>
          <w:b w:val="1"/>
          <w:bCs w:val="1"/>
          <w:lang w:val="en-GB"/>
        </w:rPr>
      </w:pPr>
      <w:r w:rsidRPr="60705310" w:rsidR="00F61E6C">
        <w:rPr>
          <w:rFonts w:ascii="Arial" w:hAnsi="Arial" w:cs="Arial"/>
          <w:b w:val="1"/>
          <w:bCs w:val="1"/>
          <w:lang w:val="en-GB"/>
        </w:rPr>
        <w:t>Purpose:</w:t>
      </w:r>
    </w:p>
    <w:p w:rsidRPr="00C87112" w:rsidR="00F61E6C" w:rsidP="60705310" w:rsidRDefault="00F61E6C" w14:paraId="6E0AEEFC" w14:textId="77777777">
      <w:pPr>
        <w:pStyle w:val="Body"/>
        <w:spacing w:after="0" w:line="240" w:lineRule="auto"/>
        <w:rPr>
          <w:rFonts w:ascii="Arial" w:hAnsi="Arial" w:cs="Arial"/>
          <w:lang w:val="en-GB"/>
        </w:rPr>
      </w:pPr>
    </w:p>
    <w:p w:rsidRPr="00C87112" w:rsidR="00F61E6C" w:rsidP="60705310" w:rsidRDefault="00F61E6C" w14:paraId="401DD434" w14:textId="1171B7FB">
      <w:pPr>
        <w:pStyle w:val="Body"/>
        <w:spacing w:after="0" w:line="240" w:lineRule="auto"/>
        <w:rPr>
          <w:rFonts w:ascii="Arial" w:hAnsi="Arial" w:cs="Arial"/>
          <w:lang w:val="en-GB"/>
        </w:rPr>
      </w:pPr>
      <w:r w:rsidRPr="60705310" w:rsidR="00F61E6C">
        <w:rPr>
          <w:rFonts w:ascii="Arial" w:hAnsi="Arial" w:cs="Arial"/>
          <w:lang w:val="en-GB"/>
        </w:rPr>
        <w:t>We work in coalition with 34k supporters to act together to deliver the transformational change required to achieve our vision. Our work sits under three pillars. We will Connect, Campaign and Champion women until our vision is realised.</w:t>
      </w:r>
    </w:p>
    <w:p w:rsidRPr="00C87112" w:rsidR="00F61E6C" w:rsidP="60705310" w:rsidRDefault="00F61E6C" w14:paraId="52ABC3F1" w14:textId="2288D164">
      <w:pPr>
        <w:pStyle w:val="Body"/>
        <w:spacing w:after="0" w:line="240" w:lineRule="auto"/>
        <w:rPr>
          <w:rFonts w:ascii="Arial" w:hAnsi="Arial" w:cs="Arial"/>
          <w:lang w:val="en-GB"/>
        </w:rPr>
      </w:pPr>
    </w:p>
    <w:p w:rsidRPr="00C87112" w:rsidR="00F61E6C" w:rsidP="60705310" w:rsidRDefault="00F61E6C" w14:paraId="75D59ED3" w14:textId="0DC317EB">
      <w:pPr>
        <w:pStyle w:val="Body"/>
        <w:spacing w:after="0" w:line="240" w:lineRule="auto"/>
        <w:rPr>
          <w:rFonts w:ascii="Arial" w:hAnsi="Arial" w:cs="Arial"/>
          <w:b w:val="1"/>
          <w:bCs w:val="1"/>
          <w:lang w:val="en-GB"/>
        </w:rPr>
      </w:pPr>
      <w:r w:rsidRPr="60705310" w:rsidR="00F61E6C">
        <w:rPr>
          <w:rFonts w:ascii="Arial" w:hAnsi="Arial" w:cs="Arial"/>
          <w:b w:val="1"/>
          <w:bCs w:val="1"/>
          <w:lang w:val="en-GB"/>
        </w:rPr>
        <w:t xml:space="preserve">Strategic Priorities: </w:t>
      </w:r>
    </w:p>
    <w:p w:rsidRPr="00C87112" w:rsidR="00F61E6C" w:rsidP="00F61E6C" w:rsidRDefault="00F61E6C" w14:paraId="107958A8" w14:textId="0CEB4D50">
      <w:pPr>
        <w:pStyle w:val="Body"/>
        <w:numPr>
          <w:ilvl w:val="0"/>
          <w:numId w:val="25"/>
        </w:numPr>
        <w:spacing w:after="0" w:line="240" w:lineRule="auto"/>
        <w:rPr>
          <w:rFonts w:ascii="Arial" w:hAnsi="Arial" w:cs="Arial"/>
          <w:highlight w:val="yellow"/>
          <w:lang w:val="en-GB"/>
        </w:rPr>
      </w:pPr>
      <w:r w:rsidRPr="60705310" w:rsidR="00F61E6C">
        <w:rPr>
          <w:rFonts w:ascii="Arial" w:hAnsi="Arial" w:cs="Arial"/>
          <w:lang w:val="en-GB"/>
        </w:rPr>
        <w:t>Grow and mobilise a coalition of activists to campaign with us</w:t>
      </w:r>
    </w:p>
    <w:p w:rsidRPr="00C87112" w:rsidR="00F61E6C" w:rsidP="00F61E6C" w:rsidRDefault="00F61E6C" w14:paraId="71D545FC" w14:textId="52AF4DEB">
      <w:pPr>
        <w:pStyle w:val="Body"/>
        <w:numPr>
          <w:ilvl w:val="0"/>
          <w:numId w:val="25"/>
        </w:numPr>
        <w:spacing w:after="0" w:line="240" w:lineRule="auto"/>
        <w:rPr>
          <w:rFonts w:ascii="Arial" w:hAnsi="Arial" w:cs="Arial"/>
          <w:highlight w:val="yellow"/>
          <w:lang w:val="en-GB"/>
        </w:rPr>
      </w:pPr>
      <w:r w:rsidRPr="60705310" w:rsidR="00F61E6C">
        <w:rPr>
          <w:rFonts w:ascii="Arial" w:hAnsi="Arial" w:cs="Arial"/>
          <w:lang w:val="en-GB"/>
        </w:rPr>
        <w:t>Diverse and equal leadership in the Senedd and Local Government</w:t>
      </w:r>
    </w:p>
    <w:p w:rsidRPr="00C87112" w:rsidR="00F61E6C" w:rsidP="00F61E6C" w:rsidRDefault="00F61E6C" w14:paraId="2A4D1C45" w14:textId="15B66BCB">
      <w:pPr>
        <w:pStyle w:val="Body"/>
        <w:numPr>
          <w:ilvl w:val="0"/>
          <w:numId w:val="25"/>
        </w:numPr>
        <w:spacing w:after="0" w:line="240" w:lineRule="auto"/>
        <w:rPr>
          <w:rFonts w:ascii="Arial" w:hAnsi="Arial" w:cs="Arial"/>
          <w:highlight w:val="yellow"/>
          <w:lang w:val="en-GB"/>
        </w:rPr>
      </w:pPr>
      <w:r w:rsidRPr="60705310" w:rsidR="00F61E6C">
        <w:rPr>
          <w:rFonts w:ascii="Arial" w:hAnsi="Arial" w:cs="Arial"/>
          <w:lang w:val="en-GB"/>
        </w:rPr>
        <w:t>Strengthen women’s rights b</w:t>
      </w:r>
      <w:r w:rsidRPr="60705310" w:rsidR="4D1950D9">
        <w:rPr>
          <w:rFonts w:ascii="Arial" w:hAnsi="Arial" w:cs="Arial"/>
          <w:lang w:val="en-GB"/>
        </w:rPr>
        <w:t>y</w:t>
      </w:r>
      <w:r w:rsidRPr="60705310" w:rsidR="00F61E6C">
        <w:rPr>
          <w:rFonts w:ascii="Arial" w:hAnsi="Arial" w:cs="Arial"/>
          <w:lang w:val="en-GB"/>
        </w:rPr>
        <w:t xml:space="preserve"> ensuring CEDAW principles are embedded in Welsh law</w:t>
      </w:r>
    </w:p>
    <w:p w:rsidRPr="00B55AAA" w:rsidR="00F61E6C" w:rsidP="00F61E6C" w:rsidRDefault="00F61E6C" w14:paraId="1E167DFD" w14:textId="77777777">
      <w:pPr>
        <w:pStyle w:val="Body"/>
        <w:spacing w:after="0" w:line="240" w:lineRule="auto"/>
        <w:rPr>
          <w:rFonts w:ascii="Arial" w:hAnsi="Arial" w:cs="Arial"/>
          <w:lang w:val="en-GB"/>
        </w:rPr>
      </w:pPr>
    </w:p>
    <w:p w:rsidRPr="00B55AAA" w:rsidR="00F61E6C" w:rsidP="00F61E6C" w:rsidRDefault="00F61E6C" w14:paraId="536292DA" w14:textId="77777777">
      <w:pPr>
        <w:pStyle w:val="Body"/>
        <w:spacing w:after="0" w:line="240" w:lineRule="auto"/>
        <w:rPr>
          <w:rFonts w:ascii="Arial" w:hAnsi="Arial" w:cs="Arial"/>
          <w:lang w:val="en-GB"/>
        </w:rPr>
      </w:pPr>
    </w:p>
    <w:p w:rsidRPr="0089590E" w:rsidR="00A42BDA" w:rsidP="00A42BDA" w:rsidRDefault="003B7D8B" w14:paraId="50C09371" w14:textId="31F1AF74">
      <w:pPr>
        <w:spacing w:after="150" w:line="240" w:lineRule="auto"/>
        <w:rPr>
          <w:rFonts w:ascii="Arial" w:hAnsi="Arial" w:eastAsia="Times New Roman" w:cs="Arial"/>
          <w:color w:val="333333"/>
          <w:sz w:val="21"/>
          <w:szCs w:val="21"/>
          <w:lang w:val="en-US" w:eastAsia="en-GB"/>
        </w:rPr>
      </w:pPr>
      <w:r w:rsidRPr="0089590E">
        <w:rPr>
          <w:rFonts w:ascii="Arial" w:hAnsi="Arial" w:eastAsia="Times New Roman" w:cs="Arial"/>
          <w:color w:val="333333"/>
          <w:sz w:val="21"/>
          <w:szCs w:val="21"/>
          <w:lang w:val="en-US" w:eastAsia="en-GB"/>
        </w:rPr>
        <w:t xml:space="preserve">To find out more </w:t>
      </w:r>
      <w:r w:rsidRPr="0089590E" w:rsidR="00A42BDA">
        <w:rPr>
          <w:rFonts w:ascii="Arial" w:hAnsi="Arial" w:eastAsia="Times New Roman" w:cs="Arial"/>
          <w:color w:val="333333"/>
          <w:sz w:val="21"/>
          <w:szCs w:val="21"/>
          <w:lang w:val="en-US" w:eastAsia="en-GB"/>
        </w:rPr>
        <w:t xml:space="preserve">about our current work </w:t>
      </w:r>
      <w:r w:rsidRPr="0089590E">
        <w:rPr>
          <w:rFonts w:ascii="Arial" w:hAnsi="Arial" w:eastAsia="Times New Roman" w:cs="Arial"/>
          <w:color w:val="333333"/>
          <w:sz w:val="21"/>
          <w:szCs w:val="21"/>
          <w:lang w:val="en-US" w:eastAsia="en-GB"/>
        </w:rPr>
        <w:t xml:space="preserve">see </w:t>
      </w:r>
      <w:hyperlink w:history="1" r:id="rId14">
        <w:r w:rsidRPr="0089590E">
          <w:rPr>
            <w:rStyle w:val="Hyperlink"/>
            <w:rFonts w:ascii="Arial" w:hAnsi="Arial" w:eastAsia="Times New Roman" w:cs="Arial"/>
            <w:sz w:val="21"/>
            <w:szCs w:val="21"/>
            <w:lang w:val="en-US" w:eastAsia="en-GB"/>
          </w:rPr>
          <w:t>www.wenwales.org.uk</w:t>
        </w:r>
      </w:hyperlink>
      <w:r w:rsidRPr="0089590E">
        <w:rPr>
          <w:rFonts w:ascii="Arial" w:hAnsi="Arial" w:eastAsia="Times New Roman" w:cs="Arial"/>
          <w:color w:val="333333"/>
          <w:sz w:val="21"/>
          <w:szCs w:val="21"/>
          <w:lang w:val="en-US" w:eastAsia="en-GB"/>
        </w:rPr>
        <w:t xml:space="preserve"> </w:t>
      </w:r>
      <w:r w:rsidRPr="0089590E" w:rsidR="00A42BDA">
        <w:rPr>
          <w:rFonts w:ascii="Arial" w:hAnsi="Arial" w:eastAsia="Times New Roman" w:cs="Arial"/>
          <w:color w:val="333333"/>
          <w:sz w:val="21"/>
          <w:szCs w:val="21"/>
          <w:lang w:val="en-US" w:eastAsia="en-GB"/>
        </w:rPr>
        <w:t xml:space="preserve"> and our Twitter feed: @</w:t>
      </w:r>
      <w:r w:rsidRPr="0089590E">
        <w:rPr>
          <w:rFonts w:ascii="Arial" w:hAnsi="Arial" w:eastAsia="Times New Roman" w:cs="Arial"/>
          <w:color w:val="333333"/>
          <w:sz w:val="21"/>
          <w:szCs w:val="21"/>
          <w:lang w:val="en-US" w:eastAsia="en-GB"/>
        </w:rPr>
        <w:t>wenwales</w:t>
      </w:r>
      <w:r w:rsidRPr="0089590E" w:rsidR="00A42BDA">
        <w:rPr>
          <w:rFonts w:ascii="Arial" w:hAnsi="Arial" w:eastAsia="Times New Roman" w:cs="Arial"/>
          <w:color w:val="333333"/>
          <w:sz w:val="21"/>
          <w:szCs w:val="21"/>
          <w:lang w:val="en-US" w:eastAsia="en-GB"/>
        </w:rPr>
        <w:t xml:space="preserve"> </w:t>
      </w:r>
    </w:p>
    <w:p w:rsidRPr="00F22ABF" w:rsidR="00A42BDA" w:rsidP="00A42BDA" w:rsidRDefault="00A42BDA" w14:paraId="06E53537" w14:textId="77777777">
      <w:pPr>
        <w:spacing w:after="150" w:line="240" w:lineRule="auto"/>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w:t>
      </w:r>
    </w:p>
    <w:p w:rsidRPr="00F22ABF" w:rsidR="00A42BDA" w:rsidP="00A42BDA" w:rsidRDefault="00A42BDA" w14:paraId="22372652" w14:textId="77777777">
      <w:pPr>
        <w:spacing w:before="300" w:after="150" w:line="240" w:lineRule="auto"/>
        <w:outlineLvl w:val="2"/>
        <w:rPr>
          <w:rFonts w:ascii="Arial" w:hAnsi="Arial" w:eastAsia="Times New Roman" w:cs="Arial"/>
          <w:color w:val="333333"/>
          <w:sz w:val="36"/>
          <w:szCs w:val="36"/>
          <w:lang w:val="en-US" w:eastAsia="en-GB"/>
        </w:rPr>
      </w:pPr>
      <w:r w:rsidRPr="00F22ABF">
        <w:rPr>
          <w:rFonts w:ascii="Arial" w:hAnsi="Arial" w:eastAsia="Times New Roman" w:cs="Arial"/>
          <w:b/>
          <w:bCs/>
          <w:color w:val="333333"/>
          <w:sz w:val="36"/>
          <w:szCs w:val="36"/>
          <w:lang w:val="en-US" w:eastAsia="en-GB"/>
        </w:rPr>
        <w:t xml:space="preserve">Principal responsibilities – Chair </w:t>
      </w:r>
    </w:p>
    <w:p w:rsidRPr="00F22ABF" w:rsidR="00A42BDA" w:rsidP="00A42BDA" w:rsidRDefault="00A42BDA" w14:paraId="38C5D921" w14:textId="77777777">
      <w:pPr>
        <w:spacing w:after="150" w:line="240" w:lineRule="auto"/>
        <w:rPr>
          <w:rFonts w:ascii="Arial" w:hAnsi="Arial" w:eastAsia="Times New Roman" w:cs="Arial"/>
          <w:color w:val="333333"/>
          <w:sz w:val="21"/>
          <w:szCs w:val="21"/>
          <w:lang w:val="en-US" w:eastAsia="en-GB"/>
        </w:rPr>
      </w:pPr>
      <w:r w:rsidRPr="00F22ABF">
        <w:rPr>
          <w:rFonts w:ascii="Arial" w:hAnsi="Arial" w:eastAsia="Times New Roman" w:cs="Arial"/>
          <w:b/>
          <w:bCs/>
          <w:color w:val="333333"/>
          <w:sz w:val="21"/>
          <w:szCs w:val="21"/>
          <w:lang w:val="en-US" w:eastAsia="en-GB"/>
        </w:rPr>
        <w:t>Objective</w:t>
      </w:r>
    </w:p>
    <w:p w:rsidR="0089590E" w:rsidP="00A42BDA" w:rsidRDefault="00A42BDA" w14:paraId="076263B5" w14:textId="77777777">
      <w:pPr>
        <w:spacing w:after="150" w:line="240" w:lineRule="auto"/>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The Chair will hold the Board and Executive Team to account for the Charity’s mission and vision, providing inclusive leadership to the Board of Trustees, ensuring that each Trustee fulfils their duties and responsibilities for the effective governance of the charity.  </w:t>
      </w:r>
    </w:p>
    <w:p w:rsidRPr="00F22ABF" w:rsidR="00A42BDA" w:rsidP="00A42BDA" w:rsidRDefault="00A42BDA" w14:paraId="1CD0DF0A" w14:textId="2E3EAAB8">
      <w:pPr>
        <w:spacing w:after="150" w:line="240" w:lineRule="auto"/>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xml:space="preserve">The Chair will also support, and, where appropriate, challenge the Director and ensure that the Board functions as a unit and works closely with the entire Executive of the Charity to achieve agreed objectives. </w:t>
      </w:r>
      <w:r w:rsidRPr="00F22ABF" w:rsidR="00187F76">
        <w:rPr>
          <w:rFonts w:ascii="Arial" w:hAnsi="Arial" w:eastAsia="Times New Roman" w:cs="Arial"/>
          <w:color w:val="333333"/>
          <w:sz w:val="21"/>
          <w:szCs w:val="21"/>
          <w:lang w:val="en-US" w:eastAsia="en-GB"/>
        </w:rPr>
        <w:t>She</w:t>
      </w:r>
      <w:r w:rsidRPr="00F22ABF">
        <w:rPr>
          <w:rFonts w:ascii="Arial" w:hAnsi="Arial" w:eastAsia="Times New Roman" w:cs="Arial"/>
          <w:color w:val="333333"/>
          <w:sz w:val="21"/>
          <w:szCs w:val="21"/>
          <w:lang w:val="en-US" w:eastAsia="en-GB"/>
        </w:rPr>
        <w:t xml:space="preserve"> will act as an ambassador and </w:t>
      </w:r>
      <w:r w:rsidRPr="00F22ABF" w:rsidR="00187F76">
        <w:rPr>
          <w:rFonts w:ascii="Arial" w:hAnsi="Arial" w:eastAsia="Times New Roman" w:cs="Arial"/>
          <w:color w:val="333333"/>
          <w:sz w:val="21"/>
          <w:szCs w:val="21"/>
          <w:lang w:val="en-US" w:eastAsia="en-GB"/>
        </w:rPr>
        <w:t xml:space="preserve">be </w:t>
      </w:r>
      <w:r w:rsidRPr="00F22ABF">
        <w:rPr>
          <w:rFonts w:ascii="Arial" w:hAnsi="Arial" w:eastAsia="Times New Roman" w:cs="Arial"/>
          <w:color w:val="333333"/>
          <w:sz w:val="21"/>
          <w:szCs w:val="21"/>
          <w:lang w:val="en-US" w:eastAsia="en-GB"/>
        </w:rPr>
        <w:t>the public face of the Charity in partnership with the Director.</w:t>
      </w:r>
    </w:p>
    <w:p w:rsidRPr="00F22ABF" w:rsidR="00A42BDA" w:rsidP="00A42BDA" w:rsidRDefault="00A42BDA" w14:paraId="14094971" w14:textId="77777777">
      <w:pPr>
        <w:spacing w:after="150" w:line="240" w:lineRule="auto"/>
        <w:rPr>
          <w:rFonts w:ascii="Arial" w:hAnsi="Arial" w:eastAsia="Times New Roman" w:cs="Arial"/>
          <w:color w:val="333333"/>
          <w:sz w:val="21"/>
          <w:szCs w:val="21"/>
          <w:lang w:val="en-US" w:eastAsia="en-GB"/>
        </w:rPr>
      </w:pPr>
      <w:r w:rsidRPr="00F22ABF">
        <w:rPr>
          <w:rFonts w:ascii="Arial" w:hAnsi="Arial" w:eastAsia="Times New Roman" w:cs="Arial"/>
          <w:b/>
          <w:bCs/>
          <w:color w:val="333333"/>
          <w:sz w:val="21"/>
          <w:szCs w:val="21"/>
          <w:lang w:val="en-US" w:eastAsia="en-GB"/>
        </w:rPr>
        <w:t>Strategic leadership</w:t>
      </w:r>
    </w:p>
    <w:p w:rsidRPr="00F22ABF" w:rsidR="00A42BDA" w:rsidP="00A42BDA" w:rsidRDefault="00A42BDA" w14:paraId="4353407A" w14:textId="7E57A0C8">
      <w:pPr>
        <w:numPr>
          <w:ilvl w:val="0"/>
          <w:numId w:val="3"/>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xml:space="preserve">Provide </w:t>
      </w:r>
      <w:r w:rsidRPr="00F22ABF" w:rsidR="00187F76">
        <w:rPr>
          <w:rFonts w:ascii="Arial" w:hAnsi="Arial" w:eastAsia="Times New Roman" w:cs="Arial"/>
          <w:color w:val="333333"/>
          <w:sz w:val="21"/>
          <w:szCs w:val="21"/>
          <w:lang w:val="en-US" w:eastAsia="en-GB"/>
        </w:rPr>
        <w:t xml:space="preserve">strategic </w:t>
      </w:r>
      <w:r w:rsidRPr="00F22ABF">
        <w:rPr>
          <w:rFonts w:ascii="Arial" w:hAnsi="Arial" w:eastAsia="Times New Roman" w:cs="Arial"/>
          <w:color w:val="333333"/>
          <w:sz w:val="21"/>
          <w:szCs w:val="21"/>
          <w:lang w:val="en-US" w:eastAsia="en-GB"/>
        </w:rPr>
        <w:t xml:space="preserve">leadership to the Charity and its Board, ensuring that the Charity has maximum impact for its members </w:t>
      </w:r>
    </w:p>
    <w:p w:rsidRPr="00F22ABF" w:rsidR="00A42BDA" w:rsidP="00A42BDA" w:rsidRDefault="00A42BDA" w14:paraId="6BDD6CA6" w14:textId="77777777">
      <w:pPr>
        <w:numPr>
          <w:ilvl w:val="0"/>
          <w:numId w:val="3"/>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Ensure that Trustees fulfil their duties and responsibilities for the effective governance of the Charity</w:t>
      </w:r>
    </w:p>
    <w:p w:rsidRPr="00F22ABF" w:rsidR="00A42BDA" w:rsidP="00A42BDA" w:rsidRDefault="00A42BDA" w14:paraId="289DFE76" w14:textId="77777777">
      <w:pPr>
        <w:numPr>
          <w:ilvl w:val="0"/>
          <w:numId w:val="3"/>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Ensure that the Board operates within its charitable objectives, and provides a clear strategic direction for the Charity</w:t>
      </w:r>
    </w:p>
    <w:p w:rsidRPr="00F22ABF" w:rsidR="00A42BDA" w:rsidP="79A4ED27" w:rsidRDefault="00A42BDA" w14:paraId="5037CCE8" w14:textId="167B5639">
      <w:pPr>
        <w:numPr>
          <w:ilvl w:val="0"/>
          <w:numId w:val="3"/>
        </w:numPr>
        <w:spacing w:before="100" w:beforeAutospacing="on" w:after="100" w:afterAutospacing="on" w:line="240" w:lineRule="auto"/>
        <w:ind w:left="420"/>
        <w:rPr>
          <w:rFonts w:ascii="Arial" w:hAnsi="Arial" w:eastAsia="Times New Roman" w:cs="Arial"/>
          <w:color w:val="333333"/>
          <w:sz w:val="21"/>
          <w:szCs w:val="21"/>
          <w:lang w:val="en-US" w:eastAsia="en-GB"/>
        </w:rPr>
      </w:pPr>
      <w:r w:rsidRPr="79A4ED27" w:rsidR="00A42BDA">
        <w:rPr>
          <w:rFonts w:ascii="Arial" w:hAnsi="Arial" w:eastAsia="Times New Roman" w:cs="Arial"/>
          <w:color w:val="333333"/>
          <w:sz w:val="21"/>
          <w:szCs w:val="21"/>
          <w:lang w:val="en-US" w:eastAsia="en-GB"/>
        </w:rPr>
        <w:t xml:space="preserve">Ensure that the Board </w:t>
      </w:r>
      <w:proofErr w:type="gramStart"/>
      <w:r w:rsidRPr="79A4ED27" w:rsidR="00A42BDA">
        <w:rPr>
          <w:rFonts w:ascii="Arial" w:hAnsi="Arial" w:eastAsia="Times New Roman" w:cs="Arial"/>
          <w:color w:val="333333"/>
          <w:sz w:val="21"/>
          <w:szCs w:val="21"/>
          <w:lang w:val="en-US" w:eastAsia="en-GB"/>
        </w:rPr>
        <w:t>is able to</w:t>
      </w:r>
      <w:proofErr w:type="gramEnd"/>
      <w:r w:rsidRPr="79A4ED27" w:rsidR="00A42BDA">
        <w:rPr>
          <w:rFonts w:ascii="Arial" w:hAnsi="Arial" w:eastAsia="Times New Roman" w:cs="Arial"/>
          <w:color w:val="333333"/>
          <w:sz w:val="21"/>
          <w:szCs w:val="21"/>
          <w:lang w:val="en-US" w:eastAsia="en-GB"/>
        </w:rPr>
        <w:t xml:space="preserve"> regularly review major risks and associated opportunities, satisfy itself that systems are in place to take advantage of opportunities, and manage and mitigate risks</w:t>
      </w:r>
    </w:p>
    <w:p w:rsidRPr="00F22ABF" w:rsidR="00A42BDA" w:rsidP="00A42BDA" w:rsidRDefault="00A42BDA" w14:paraId="07BCCA89" w14:textId="77777777">
      <w:pPr>
        <w:numPr>
          <w:ilvl w:val="0"/>
          <w:numId w:val="3"/>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Ensure that the Board fulfils its duties to ensure sound financial health of the Charity, with systems in place to ensure financial accountability</w:t>
      </w:r>
    </w:p>
    <w:p w:rsidRPr="00F22ABF" w:rsidR="00A42BDA" w:rsidP="00A42BDA" w:rsidRDefault="00A42BDA" w14:paraId="70B28C9C" w14:textId="77777777">
      <w:pPr>
        <w:spacing w:after="150" w:line="240" w:lineRule="auto"/>
        <w:rPr>
          <w:rFonts w:ascii="Arial" w:hAnsi="Arial" w:eastAsia="Times New Roman" w:cs="Arial"/>
          <w:color w:val="333333"/>
          <w:sz w:val="21"/>
          <w:szCs w:val="21"/>
          <w:lang w:val="en-US" w:eastAsia="en-GB"/>
        </w:rPr>
      </w:pPr>
      <w:r w:rsidRPr="00F22ABF">
        <w:rPr>
          <w:rFonts w:ascii="Arial" w:hAnsi="Arial" w:eastAsia="Times New Roman" w:cs="Arial"/>
          <w:b/>
          <w:bCs/>
          <w:color w:val="333333"/>
          <w:sz w:val="21"/>
          <w:szCs w:val="21"/>
          <w:lang w:val="en-US" w:eastAsia="en-GB"/>
        </w:rPr>
        <w:lastRenderedPageBreak/>
        <w:br/>
      </w:r>
      <w:r w:rsidRPr="00F22ABF">
        <w:rPr>
          <w:rFonts w:ascii="Arial" w:hAnsi="Arial" w:eastAsia="Times New Roman" w:cs="Arial"/>
          <w:b/>
          <w:bCs/>
          <w:color w:val="333333"/>
          <w:sz w:val="21"/>
          <w:szCs w:val="21"/>
          <w:lang w:val="en-US" w:eastAsia="en-GB"/>
        </w:rPr>
        <w:t>Governance</w:t>
      </w:r>
    </w:p>
    <w:p w:rsidRPr="00F22ABF" w:rsidR="00A42BDA" w:rsidP="00A42BDA" w:rsidRDefault="00A42BDA" w14:paraId="0CC92846" w14:textId="77777777">
      <w:pPr>
        <w:numPr>
          <w:ilvl w:val="0"/>
          <w:numId w:val="4"/>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xml:space="preserve">Ensure that the governance arrangements are working in the most effective way for the Charity </w:t>
      </w:r>
    </w:p>
    <w:p w:rsidRPr="00F22ABF" w:rsidR="00A42BDA" w:rsidP="00A42BDA" w:rsidRDefault="00A42BDA" w14:paraId="1C1AB29D" w14:textId="77777777">
      <w:pPr>
        <w:numPr>
          <w:ilvl w:val="0"/>
          <w:numId w:val="4"/>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xml:space="preserve">Develop the knowledge and capability of the Board of Trustees </w:t>
      </w:r>
    </w:p>
    <w:p w:rsidRPr="00F22ABF" w:rsidR="00A42BDA" w:rsidP="00A42BDA" w:rsidRDefault="00A42BDA" w14:paraId="4742F8D1" w14:textId="77777777">
      <w:pPr>
        <w:numPr>
          <w:ilvl w:val="0"/>
          <w:numId w:val="4"/>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xml:space="preserve">Encourage positive change and where appropriate address and resolve any conflicts within the Board </w:t>
      </w:r>
    </w:p>
    <w:p w:rsidRPr="00F22ABF" w:rsidR="00A42BDA" w:rsidP="00A42BDA" w:rsidRDefault="00A42BDA" w14:paraId="6F504436" w14:textId="77777777">
      <w:pPr>
        <w:numPr>
          <w:ilvl w:val="0"/>
          <w:numId w:val="4"/>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Appraise the performance of the Trustees and the Board on an annual basis</w:t>
      </w:r>
    </w:p>
    <w:p w:rsidRPr="00F22ABF" w:rsidR="00A42BDA" w:rsidP="00A42BDA" w:rsidRDefault="00A42BDA" w14:paraId="7555C719" w14:textId="77777777">
      <w:pPr>
        <w:numPr>
          <w:ilvl w:val="0"/>
          <w:numId w:val="4"/>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Ensure that the Board of Trustees is regularly refreshed and incorporates the right balance of skills, knowledge and experience needed to govern and lead the charity effectively, and which also reflects the wider population</w:t>
      </w:r>
    </w:p>
    <w:p w:rsidR="0089590E" w:rsidP="0089590E" w:rsidRDefault="00A42BDA" w14:paraId="697D490E" w14:textId="77777777">
      <w:pPr>
        <w:numPr>
          <w:ilvl w:val="0"/>
          <w:numId w:val="4"/>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xml:space="preserve">Work within any agreed policies adopted by the Charity </w:t>
      </w:r>
    </w:p>
    <w:p w:rsidRPr="0089590E" w:rsidR="00A42BDA" w:rsidP="0089590E" w:rsidRDefault="00A42BDA" w14:paraId="56058FB8" w14:textId="57AB80E9">
      <w:pPr>
        <w:spacing w:before="100" w:beforeAutospacing="1" w:after="100" w:afterAutospacing="1" w:line="240" w:lineRule="auto"/>
        <w:ind w:left="420"/>
        <w:rPr>
          <w:rFonts w:ascii="Arial" w:hAnsi="Arial" w:eastAsia="Times New Roman" w:cs="Arial"/>
          <w:color w:val="333333"/>
          <w:sz w:val="21"/>
          <w:szCs w:val="21"/>
          <w:lang w:val="en-US" w:eastAsia="en-GB"/>
        </w:rPr>
      </w:pPr>
      <w:r w:rsidRPr="0089590E">
        <w:rPr>
          <w:rFonts w:ascii="Arial" w:hAnsi="Arial" w:eastAsia="Times New Roman" w:cs="Arial"/>
          <w:b/>
          <w:bCs/>
          <w:color w:val="333333"/>
          <w:sz w:val="21"/>
          <w:szCs w:val="21"/>
          <w:lang w:val="en-US" w:eastAsia="en-GB"/>
        </w:rPr>
        <w:br/>
      </w:r>
      <w:r w:rsidRPr="0089590E">
        <w:rPr>
          <w:rFonts w:ascii="Arial" w:hAnsi="Arial" w:eastAsia="Times New Roman" w:cs="Arial"/>
          <w:b/>
          <w:bCs/>
          <w:color w:val="333333"/>
          <w:sz w:val="21"/>
          <w:szCs w:val="21"/>
          <w:lang w:val="en-US" w:eastAsia="en-GB"/>
        </w:rPr>
        <w:t xml:space="preserve">External Relations </w:t>
      </w:r>
    </w:p>
    <w:p w:rsidR="00A42BDA" w:rsidP="00A42BDA" w:rsidRDefault="00A42BDA" w14:paraId="2E6769E0" w14:textId="46563BCC">
      <w:pPr>
        <w:numPr>
          <w:ilvl w:val="0"/>
          <w:numId w:val="5"/>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xml:space="preserve">Act as an ambassador for the cause and the Charity </w:t>
      </w:r>
    </w:p>
    <w:p w:rsidRPr="006E04A2" w:rsidR="006E04A2" w:rsidP="006E04A2" w:rsidRDefault="006E04A2" w14:paraId="7540D22E" w14:textId="523906C7">
      <w:pPr>
        <w:numPr>
          <w:ilvl w:val="0"/>
          <w:numId w:val="5"/>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xml:space="preserve">Act as a </w:t>
      </w:r>
      <w:r>
        <w:rPr>
          <w:rFonts w:ascii="Arial" w:hAnsi="Arial" w:eastAsia="Times New Roman" w:cs="Arial"/>
          <w:color w:val="333333"/>
          <w:sz w:val="21"/>
          <w:szCs w:val="21"/>
          <w:lang w:val="en-US" w:eastAsia="en-GB"/>
        </w:rPr>
        <w:t xml:space="preserve">media </w:t>
      </w:r>
      <w:r w:rsidRPr="00F22ABF">
        <w:rPr>
          <w:rFonts w:ascii="Arial" w:hAnsi="Arial" w:eastAsia="Times New Roman" w:cs="Arial"/>
          <w:color w:val="333333"/>
          <w:sz w:val="21"/>
          <w:szCs w:val="21"/>
          <w:lang w:val="en-US" w:eastAsia="en-GB"/>
        </w:rPr>
        <w:t>spokesperson</w:t>
      </w:r>
      <w:r>
        <w:rPr>
          <w:rFonts w:ascii="Arial" w:hAnsi="Arial" w:eastAsia="Times New Roman" w:cs="Arial"/>
          <w:color w:val="333333"/>
          <w:sz w:val="21"/>
          <w:szCs w:val="21"/>
          <w:lang w:val="en-US" w:eastAsia="en-GB"/>
        </w:rPr>
        <w:t xml:space="preserve"> </w:t>
      </w:r>
      <w:r w:rsidRPr="00F22ABF">
        <w:rPr>
          <w:rFonts w:ascii="Arial" w:hAnsi="Arial" w:eastAsia="Times New Roman" w:cs="Arial"/>
          <w:color w:val="333333"/>
          <w:sz w:val="21"/>
          <w:szCs w:val="21"/>
          <w:lang w:val="en-US" w:eastAsia="en-GB"/>
        </w:rPr>
        <w:t>for the organisation when appropriate</w:t>
      </w:r>
    </w:p>
    <w:p w:rsidRPr="00F22ABF" w:rsidR="00A42BDA" w:rsidP="00A42BDA" w:rsidRDefault="00A42BDA" w14:paraId="50557CA8" w14:textId="48A0D281">
      <w:pPr>
        <w:numPr>
          <w:ilvl w:val="0"/>
          <w:numId w:val="5"/>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Maintain close relationships with key members of the</w:t>
      </w:r>
      <w:r w:rsidRPr="00F22ABF" w:rsidR="00FD2346">
        <w:rPr>
          <w:rFonts w:ascii="Arial" w:hAnsi="Arial" w:eastAsia="Times New Roman" w:cs="Arial"/>
          <w:color w:val="333333"/>
          <w:sz w:val="21"/>
          <w:szCs w:val="21"/>
          <w:lang w:val="en-US" w:eastAsia="en-GB"/>
        </w:rPr>
        <w:t xml:space="preserve"> Welsh</w:t>
      </w:r>
      <w:r w:rsidRPr="00F22ABF">
        <w:rPr>
          <w:rFonts w:ascii="Arial" w:hAnsi="Arial" w:eastAsia="Times New Roman" w:cs="Arial"/>
          <w:color w:val="333333"/>
          <w:sz w:val="21"/>
          <w:szCs w:val="21"/>
          <w:lang w:val="en-US" w:eastAsia="en-GB"/>
        </w:rPr>
        <w:t xml:space="preserve"> Government and with key stakeholders</w:t>
      </w:r>
    </w:p>
    <w:p w:rsidRPr="00F22ABF" w:rsidR="00A42BDA" w:rsidP="00A42BDA" w:rsidRDefault="00A42BDA" w14:paraId="52BA6D98" w14:textId="77777777">
      <w:pPr>
        <w:numPr>
          <w:ilvl w:val="0"/>
          <w:numId w:val="5"/>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xml:space="preserve">Represent the charity at external functions, </w:t>
      </w:r>
      <w:proofErr w:type="gramStart"/>
      <w:r w:rsidRPr="00F22ABF">
        <w:rPr>
          <w:rFonts w:ascii="Arial" w:hAnsi="Arial" w:eastAsia="Times New Roman" w:cs="Arial"/>
          <w:color w:val="333333"/>
          <w:sz w:val="21"/>
          <w:szCs w:val="21"/>
          <w:lang w:val="en-US" w:eastAsia="en-GB"/>
        </w:rPr>
        <w:t>meetings</w:t>
      </w:r>
      <w:proofErr w:type="gramEnd"/>
      <w:r w:rsidRPr="00F22ABF">
        <w:rPr>
          <w:rFonts w:ascii="Arial" w:hAnsi="Arial" w:eastAsia="Times New Roman" w:cs="Arial"/>
          <w:color w:val="333333"/>
          <w:sz w:val="21"/>
          <w:szCs w:val="21"/>
          <w:lang w:val="en-US" w:eastAsia="en-GB"/>
        </w:rPr>
        <w:t xml:space="preserve"> and events</w:t>
      </w:r>
    </w:p>
    <w:p w:rsidRPr="00F22ABF" w:rsidR="00A42BDA" w:rsidP="00A42BDA" w:rsidRDefault="00A42BDA" w14:paraId="550B3FC0" w14:textId="77777777">
      <w:pPr>
        <w:numPr>
          <w:ilvl w:val="0"/>
          <w:numId w:val="5"/>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Facilitate change and address any potential conflict with external stakeholders</w:t>
      </w:r>
    </w:p>
    <w:p w:rsidRPr="00F22ABF" w:rsidR="00A42BDA" w:rsidP="00A42BDA" w:rsidRDefault="00A42BDA" w14:paraId="2B99994B" w14:textId="77777777">
      <w:pPr>
        <w:spacing w:after="150" w:line="240" w:lineRule="auto"/>
        <w:rPr>
          <w:rFonts w:ascii="Arial" w:hAnsi="Arial" w:eastAsia="Times New Roman" w:cs="Arial"/>
          <w:color w:val="333333"/>
          <w:sz w:val="21"/>
          <w:szCs w:val="21"/>
          <w:lang w:val="en-US" w:eastAsia="en-GB"/>
        </w:rPr>
      </w:pPr>
      <w:r w:rsidRPr="00F22ABF">
        <w:rPr>
          <w:rFonts w:ascii="Arial" w:hAnsi="Arial" w:eastAsia="Times New Roman" w:cs="Arial"/>
          <w:b/>
          <w:bCs/>
          <w:color w:val="333333"/>
          <w:sz w:val="21"/>
          <w:szCs w:val="21"/>
          <w:lang w:val="en-US" w:eastAsia="en-GB"/>
        </w:rPr>
        <w:br/>
      </w:r>
      <w:r w:rsidRPr="00F22ABF">
        <w:rPr>
          <w:rFonts w:ascii="Arial" w:hAnsi="Arial" w:eastAsia="Times New Roman" w:cs="Arial"/>
          <w:b/>
          <w:bCs/>
          <w:color w:val="333333"/>
          <w:sz w:val="21"/>
          <w:szCs w:val="21"/>
          <w:lang w:val="en-US" w:eastAsia="en-GB"/>
        </w:rPr>
        <w:t>Efficiency and effectiveness</w:t>
      </w:r>
    </w:p>
    <w:p w:rsidRPr="00F22ABF" w:rsidR="00A42BDA" w:rsidP="00A42BDA" w:rsidRDefault="00A42BDA" w14:paraId="3E9AA558" w14:textId="2DAA8FAA">
      <w:pPr>
        <w:numPr>
          <w:ilvl w:val="0"/>
          <w:numId w:val="6"/>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Chair meetings of the Board of Trustees effectively and efficiently, bringing impartiality and objectivity to the decision</w:t>
      </w:r>
      <w:r w:rsidRPr="00F22ABF" w:rsidR="00FD2346">
        <w:rPr>
          <w:rFonts w:ascii="Arial" w:hAnsi="Arial" w:eastAsia="Times New Roman" w:cs="Arial"/>
          <w:color w:val="333333"/>
          <w:sz w:val="21"/>
          <w:szCs w:val="21"/>
          <w:lang w:val="en-US" w:eastAsia="en-GB"/>
        </w:rPr>
        <w:t>-</w:t>
      </w:r>
      <w:r w:rsidRPr="00F22ABF">
        <w:rPr>
          <w:rFonts w:ascii="Arial" w:hAnsi="Arial" w:eastAsia="Times New Roman" w:cs="Arial"/>
          <w:color w:val="333333"/>
          <w:sz w:val="21"/>
          <w:szCs w:val="21"/>
          <w:lang w:val="en-US" w:eastAsia="en-GB"/>
        </w:rPr>
        <w:t>making process</w:t>
      </w:r>
    </w:p>
    <w:p w:rsidRPr="00F22ABF" w:rsidR="00A42BDA" w:rsidP="79A4ED27" w:rsidRDefault="00A42BDA" w14:paraId="4DC5E54E" w14:textId="7B962B9F">
      <w:pPr>
        <w:numPr>
          <w:ilvl w:val="0"/>
          <w:numId w:val="6"/>
        </w:numPr>
        <w:spacing w:before="100" w:beforeAutospacing="on" w:after="100" w:afterAutospacing="on" w:line="240" w:lineRule="auto"/>
        <w:ind w:left="420"/>
        <w:rPr>
          <w:rFonts w:ascii="Arial" w:hAnsi="Arial" w:eastAsia="Times New Roman" w:cs="Arial"/>
          <w:color w:val="333333"/>
          <w:sz w:val="21"/>
          <w:szCs w:val="21"/>
          <w:lang w:val="en-US" w:eastAsia="en-GB"/>
        </w:rPr>
      </w:pPr>
      <w:r w:rsidRPr="79A4ED27" w:rsidR="00A42BDA">
        <w:rPr>
          <w:rFonts w:ascii="Arial" w:hAnsi="Arial" w:eastAsia="Times New Roman" w:cs="Arial"/>
          <w:color w:val="333333"/>
          <w:sz w:val="21"/>
          <w:szCs w:val="21"/>
          <w:lang w:val="en-US" w:eastAsia="en-GB"/>
        </w:rPr>
        <w:t>Ensure that Trustees are fully engaged</w:t>
      </w:r>
      <w:r w:rsidRPr="79A4ED27" w:rsidR="64AA123F">
        <w:rPr>
          <w:rFonts w:ascii="Arial" w:hAnsi="Arial" w:eastAsia="Times New Roman" w:cs="Arial"/>
          <w:color w:val="333333"/>
          <w:sz w:val="21"/>
          <w:szCs w:val="21"/>
          <w:lang w:val="en-US" w:eastAsia="en-GB"/>
        </w:rPr>
        <w:t xml:space="preserve">, </w:t>
      </w:r>
      <w:r w:rsidRPr="79A4ED27" w:rsidR="00A42BDA">
        <w:rPr>
          <w:rFonts w:ascii="Arial" w:hAnsi="Arial" w:eastAsia="Times New Roman" w:cs="Arial"/>
          <w:color w:val="333333"/>
          <w:sz w:val="21"/>
          <w:szCs w:val="21"/>
          <w:lang w:val="en-US" w:eastAsia="en-GB"/>
        </w:rPr>
        <w:t>that decisions are taken in the best, long-term interests of the Charity</w:t>
      </w:r>
      <w:r w:rsidRPr="79A4ED27" w:rsidR="13E895E5">
        <w:rPr>
          <w:rFonts w:ascii="Arial" w:hAnsi="Arial" w:eastAsia="Times New Roman" w:cs="Arial"/>
          <w:color w:val="333333"/>
          <w:sz w:val="21"/>
          <w:szCs w:val="21"/>
          <w:lang w:val="en-US" w:eastAsia="en-GB"/>
        </w:rPr>
        <w:t>,</w:t>
      </w:r>
      <w:r w:rsidRPr="79A4ED27" w:rsidR="00A42BDA">
        <w:rPr>
          <w:rFonts w:ascii="Arial" w:hAnsi="Arial" w:eastAsia="Times New Roman" w:cs="Arial"/>
          <w:color w:val="333333"/>
          <w:sz w:val="21"/>
          <w:szCs w:val="21"/>
          <w:lang w:val="en-US" w:eastAsia="en-GB"/>
        </w:rPr>
        <w:t xml:space="preserve"> and that the Board takes collective ownership </w:t>
      </w:r>
    </w:p>
    <w:p w:rsidRPr="00F22ABF" w:rsidR="00A42BDA" w:rsidP="00A42BDA" w:rsidRDefault="00A42BDA" w14:paraId="3BFAADFD" w14:textId="77777777">
      <w:pPr>
        <w:numPr>
          <w:ilvl w:val="0"/>
          <w:numId w:val="6"/>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Foster, maintain and ensure that constructive relationships exist with and between the Trustees</w:t>
      </w:r>
    </w:p>
    <w:p w:rsidRPr="00F22ABF" w:rsidR="00A42BDA" w:rsidP="00A42BDA" w:rsidRDefault="00A42BDA" w14:paraId="1AF195C9" w14:textId="77777777">
      <w:pPr>
        <w:numPr>
          <w:ilvl w:val="0"/>
          <w:numId w:val="6"/>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xml:space="preserve">Work closely with the Director to give direction to Board </w:t>
      </w:r>
      <w:proofErr w:type="gramStart"/>
      <w:r w:rsidRPr="00F22ABF">
        <w:rPr>
          <w:rFonts w:ascii="Arial" w:hAnsi="Arial" w:eastAsia="Times New Roman" w:cs="Arial"/>
          <w:color w:val="333333"/>
          <w:sz w:val="21"/>
          <w:szCs w:val="21"/>
          <w:lang w:val="en-US" w:eastAsia="en-GB"/>
        </w:rPr>
        <w:t>policy-making</w:t>
      </w:r>
      <w:proofErr w:type="gramEnd"/>
      <w:r w:rsidRPr="00F22ABF">
        <w:rPr>
          <w:rFonts w:ascii="Arial" w:hAnsi="Arial" w:eastAsia="Times New Roman" w:cs="Arial"/>
          <w:color w:val="333333"/>
          <w:sz w:val="21"/>
          <w:szCs w:val="21"/>
          <w:lang w:val="en-US" w:eastAsia="en-GB"/>
        </w:rPr>
        <w:t xml:space="preserve"> and to ensure that meetings are well planned, meaningful and reflect the responsibilities of Trustees</w:t>
      </w:r>
    </w:p>
    <w:p w:rsidRPr="00F22ABF" w:rsidR="00A42BDA" w:rsidP="00A42BDA" w:rsidRDefault="00A42BDA" w14:paraId="410BEF73" w14:textId="77777777">
      <w:pPr>
        <w:numPr>
          <w:ilvl w:val="0"/>
          <w:numId w:val="6"/>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xml:space="preserve">Monitor </w:t>
      </w:r>
      <w:proofErr w:type="gramStart"/>
      <w:r w:rsidRPr="00F22ABF">
        <w:rPr>
          <w:rFonts w:ascii="Arial" w:hAnsi="Arial" w:eastAsia="Times New Roman" w:cs="Arial"/>
          <w:color w:val="333333"/>
          <w:sz w:val="21"/>
          <w:szCs w:val="21"/>
          <w:lang w:val="en-US" w:eastAsia="en-GB"/>
        </w:rPr>
        <w:t>that decisions</w:t>
      </w:r>
      <w:proofErr w:type="gramEnd"/>
      <w:r w:rsidRPr="00F22ABF">
        <w:rPr>
          <w:rFonts w:ascii="Arial" w:hAnsi="Arial" w:eastAsia="Times New Roman" w:cs="Arial"/>
          <w:color w:val="333333"/>
          <w:sz w:val="21"/>
          <w:szCs w:val="21"/>
          <w:lang w:val="en-US" w:eastAsia="en-GB"/>
        </w:rPr>
        <w:t xml:space="preserve"> taken at meetings are implemented.</w:t>
      </w:r>
    </w:p>
    <w:p w:rsidRPr="00F22ABF" w:rsidR="00A42BDA" w:rsidP="00A42BDA" w:rsidRDefault="00A42BDA" w14:paraId="01EDE7CC" w14:textId="77777777">
      <w:pPr>
        <w:spacing w:after="150" w:line="240" w:lineRule="auto"/>
        <w:rPr>
          <w:rFonts w:ascii="Arial" w:hAnsi="Arial" w:eastAsia="Times New Roman" w:cs="Arial"/>
          <w:color w:val="333333"/>
          <w:sz w:val="21"/>
          <w:szCs w:val="21"/>
          <w:lang w:val="en-US" w:eastAsia="en-GB"/>
        </w:rPr>
      </w:pPr>
      <w:r w:rsidRPr="00F22ABF">
        <w:rPr>
          <w:rFonts w:ascii="Arial" w:hAnsi="Arial" w:eastAsia="Times New Roman" w:cs="Arial"/>
          <w:b/>
          <w:bCs/>
          <w:color w:val="333333"/>
          <w:sz w:val="21"/>
          <w:szCs w:val="21"/>
          <w:lang w:val="en-US" w:eastAsia="en-GB"/>
        </w:rPr>
        <w:br/>
      </w:r>
      <w:r w:rsidRPr="00F22ABF">
        <w:rPr>
          <w:rFonts w:ascii="Arial" w:hAnsi="Arial" w:eastAsia="Times New Roman" w:cs="Arial"/>
          <w:b/>
          <w:bCs/>
          <w:color w:val="333333"/>
          <w:sz w:val="21"/>
          <w:szCs w:val="21"/>
          <w:lang w:val="en-US" w:eastAsia="en-GB"/>
        </w:rPr>
        <w:t>Relationship with the Director and the wider management team</w:t>
      </w:r>
    </w:p>
    <w:p w:rsidRPr="00F22ABF" w:rsidR="00A42BDA" w:rsidP="00A42BDA" w:rsidRDefault="00A42BDA" w14:paraId="1EE2287F" w14:textId="035641CE">
      <w:pPr>
        <w:numPr>
          <w:ilvl w:val="0"/>
          <w:numId w:val="7"/>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xml:space="preserve">Establish and build a strong, </w:t>
      </w:r>
      <w:proofErr w:type="gramStart"/>
      <w:r w:rsidRPr="00F22ABF">
        <w:rPr>
          <w:rFonts w:ascii="Arial" w:hAnsi="Arial" w:eastAsia="Times New Roman" w:cs="Arial"/>
          <w:color w:val="333333"/>
          <w:sz w:val="21"/>
          <w:szCs w:val="21"/>
          <w:lang w:val="en-US" w:eastAsia="en-GB"/>
        </w:rPr>
        <w:t>effective</w:t>
      </w:r>
      <w:proofErr w:type="gramEnd"/>
      <w:r w:rsidRPr="00F22ABF">
        <w:rPr>
          <w:rFonts w:ascii="Arial" w:hAnsi="Arial" w:eastAsia="Times New Roman" w:cs="Arial"/>
          <w:color w:val="333333"/>
          <w:sz w:val="21"/>
          <w:szCs w:val="21"/>
          <w:lang w:val="en-US" w:eastAsia="en-GB"/>
        </w:rPr>
        <w:t xml:space="preserve"> and constructive working relationship with the Director, ensuring she is held to account for achieving agreed strategic objectives</w:t>
      </w:r>
    </w:p>
    <w:p w:rsidRPr="00F22ABF" w:rsidR="00A42BDA" w:rsidP="00A42BDA" w:rsidRDefault="00A42BDA" w14:paraId="65384A22" w14:textId="77777777">
      <w:pPr>
        <w:numPr>
          <w:ilvl w:val="0"/>
          <w:numId w:val="7"/>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Support the Director, whilst respecting the boundaries which exist between the two roles</w:t>
      </w:r>
    </w:p>
    <w:p w:rsidRPr="00F22ABF" w:rsidR="00A42BDA" w:rsidP="00A42BDA" w:rsidRDefault="00A42BDA" w14:paraId="3B80DB76" w14:textId="77777777">
      <w:pPr>
        <w:numPr>
          <w:ilvl w:val="0"/>
          <w:numId w:val="7"/>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Ensure regular contact with the Director and develop and maintain an open and supportive relationship within which each can speak openly about concerns, worries and challenges</w:t>
      </w:r>
    </w:p>
    <w:p w:rsidRPr="00F22ABF" w:rsidR="00A42BDA" w:rsidP="00A42BDA" w:rsidRDefault="00A42BDA" w14:paraId="597000ED" w14:textId="77777777">
      <w:pPr>
        <w:numPr>
          <w:ilvl w:val="0"/>
          <w:numId w:val="7"/>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Liaise with the Director to maintain an overview of the Charity’s affairs, providing support as necessary</w:t>
      </w:r>
    </w:p>
    <w:p w:rsidRPr="00F22ABF" w:rsidR="00A42BDA" w:rsidP="00A42BDA" w:rsidRDefault="00A42BDA" w14:paraId="38E073BE" w14:textId="77777777">
      <w:pPr>
        <w:numPr>
          <w:ilvl w:val="0"/>
          <w:numId w:val="7"/>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Conduct an annual appraisal and remuneration review for the Director in consultation with other Trustees</w:t>
      </w:r>
    </w:p>
    <w:p w:rsidRPr="00F22ABF" w:rsidR="00A42BDA" w:rsidP="00A42BDA" w:rsidRDefault="00A42BDA" w14:paraId="15C50C3A" w14:textId="77777777">
      <w:pPr>
        <w:numPr>
          <w:ilvl w:val="0"/>
          <w:numId w:val="7"/>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Ensure that the Director has the opportunity for professional development and has appropriate external professional support</w:t>
      </w:r>
    </w:p>
    <w:p w:rsidRPr="00F22ABF" w:rsidR="00A42BDA" w:rsidP="00A42BDA" w:rsidRDefault="00A42BDA" w14:paraId="4372DC7F" w14:textId="77777777">
      <w:pPr>
        <w:numPr>
          <w:ilvl w:val="0"/>
          <w:numId w:val="7"/>
        </w:numPr>
        <w:spacing w:before="100" w:beforeAutospacing="1" w:after="100" w:afterAutospacing="1" w:line="240" w:lineRule="auto"/>
        <w:ind w:left="420"/>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Enable an open, constructive working relationship with the wider management team, whilst respecting the boundaries which exist between the roles of Chair and Director</w:t>
      </w:r>
    </w:p>
    <w:p w:rsidRPr="00F22ABF" w:rsidR="00A42BDA" w:rsidP="00A42BDA" w:rsidRDefault="00A42BDA" w14:paraId="2881BC4B" w14:textId="77777777">
      <w:pPr>
        <w:spacing w:after="150" w:line="240" w:lineRule="auto"/>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lastRenderedPageBreak/>
        <w:br/>
      </w:r>
      <w:r w:rsidRPr="00F22ABF">
        <w:rPr>
          <w:rFonts w:ascii="Arial" w:hAnsi="Arial" w:eastAsia="Times New Roman" w:cs="Arial"/>
          <w:color w:val="333333"/>
          <w:sz w:val="21"/>
          <w:szCs w:val="21"/>
          <w:lang w:val="en-US" w:eastAsia="en-GB"/>
        </w:rPr>
        <w:t>The above list is indicative only and not exhaustive. The Chair will be expected to perform all such additional duties as are reasonably commensurate with the role.</w:t>
      </w:r>
    </w:p>
    <w:p w:rsidRPr="00F22ABF" w:rsidR="00A42BDA" w:rsidP="00A42BDA" w:rsidRDefault="00A42BDA" w14:paraId="14216004" w14:textId="77777777">
      <w:pPr>
        <w:spacing w:after="150" w:line="240" w:lineRule="auto"/>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w:t>
      </w:r>
    </w:p>
    <w:p w:rsidRPr="00F22ABF" w:rsidR="00A42BDA" w:rsidP="00A42BDA" w:rsidRDefault="00A42BDA" w14:paraId="5F6D39F7" w14:textId="77777777">
      <w:pPr>
        <w:spacing w:before="300" w:after="150" w:line="240" w:lineRule="auto"/>
        <w:outlineLvl w:val="2"/>
        <w:rPr>
          <w:rFonts w:ascii="Arial" w:hAnsi="Arial" w:eastAsia="Times New Roman" w:cs="Arial"/>
          <w:color w:val="333333"/>
          <w:sz w:val="36"/>
          <w:szCs w:val="36"/>
          <w:lang w:val="en-US" w:eastAsia="en-GB"/>
        </w:rPr>
      </w:pPr>
      <w:r w:rsidRPr="00F22ABF">
        <w:rPr>
          <w:rFonts w:ascii="Arial" w:hAnsi="Arial" w:eastAsia="Times New Roman" w:cs="Arial"/>
          <w:b/>
          <w:bCs/>
          <w:color w:val="333333"/>
          <w:sz w:val="36"/>
          <w:szCs w:val="36"/>
          <w:lang w:val="en-US" w:eastAsia="en-GB"/>
        </w:rPr>
        <w:t>Person Specification – Chair</w:t>
      </w:r>
    </w:p>
    <w:p w:rsidRPr="00883EA5" w:rsidR="00A42BDA" w:rsidP="00A42BDA" w:rsidRDefault="00A42BDA" w14:paraId="7C55A1A0" w14:textId="7DD88CB2">
      <w:pPr>
        <w:spacing w:after="150" w:line="240" w:lineRule="auto"/>
        <w:rPr>
          <w:rFonts w:ascii="Arial" w:hAnsi="Arial" w:eastAsia="Times New Roman" w:cs="Arial"/>
          <w:b/>
          <w:color w:val="333333"/>
          <w:sz w:val="21"/>
          <w:szCs w:val="21"/>
          <w:lang w:val="en-US" w:eastAsia="en-GB"/>
        </w:rPr>
      </w:pPr>
      <w:r w:rsidRPr="00F22ABF">
        <w:rPr>
          <w:rFonts w:ascii="Arial" w:hAnsi="Arial" w:eastAsia="Times New Roman" w:cs="Arial"/>
          <w:color w:val="333333"/>
          <w:sz w:val="21"/>
          <w:szCs w:val="21"/>
          <w:lang w:val="en-US" w:eastAsia="en-GB"/>
        </w:rPr>
        <w:t xml:space="preserve">In addition to the qualities required of a Trustee of the charity (see below), the Chair must also meet the following requirements. </w:t>
      </w:r>
    </w:p>
    <w:p w:rsidRPr="00F22ABF" w:rsidR="00083B66" w:rsidP="00A42BDA" w:rsidRDefault="00083B66" w14:paraId="5050F67A" w14:textId="77777777">
      <w:pPr>
        <w:spacing w:after="150" w:line="240" w:lineRule="auto"/>
        <w:rPr>
          <w:rFonts w:ascii="Arial" w:hAnsi="Arial" w:eastAsia="Times New Roman" w:cs="Arial"/>
          <w:color w:val="333333"/>
          <w:sz w:val="21"/>
          <w:szCs w:val="21"/>
          <w:lang w:val="en-US"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86"/>
        <w:gridCol w:w="1740"/>
      </w:tblGrid>
      <w:tr w:rsidRPr="00F22ABF" w:rsidR="00A42BDA" w:rsidTr="60705310" w14:paraId="5B9F0127"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7C2682B7" w14:textId="77777777">
            <w:pPr>
              <w:spacing w:before="150" w:after="150" w:line="240" w:lineRule="auto"/>
              <w:outlineLvl w:val="3"/>
              <w:rPr>
                <w:rFonts w:ascii="Arial" w:hAnsi="Arial" w:eastAsia="Times New Roman" w:cs="Arial"/>
                <w:color w:val="333333"/>
                <w:sz w:val="27"/>
                <w:szCs w:val="27"/>
                <w:lang w:eastAsia="en-GB"/>
              </w:rPr>
            </w:pPr>
            <w:r w:rsidRPr="00F22ABF">
              <w:rPr>
                <w:rFonts w:ascii="Arial" w:hAnsi="Arial" w:eastAsia="Times New Roman" w:cs="Arial"/>
                <w:b/>
                <w:bCs/>
                <w:color w:val="333333"/>
                <w:sz w:val="27"/>
                <w:szCs w:val="27"/>
                <w:lang w:eastAsia="en-GB"/>
              </w:rPr>
              <w:t>Personal Qualities</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6C718F9A"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b/>
                <w:bCs/>
                <w:color w:val="333333"/>
                <w:sz w:val="21"/>
                <w:szCs w:val="21"/>
                <w:lang w:eastAsia="en-GB"/>
              </w:rPr>
              <w:t>How assessed?</w:t>
            </w:r>
          </w:p>
        </w:tc>
      </w:tr>
      <w:tr w:rsidRPr="00F22ABF" w:rsidR="00A42BDA" w:rsidTr="60705310" w14:paraId="709D6929"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7DFC18E5" w14:textId="69A443DE">
            <w:pPr>
              <w:numPr>
                <w:ilvl w:val="0"/>
                <w:numId w:val="8"/>
              </w:numPr>
              <w:spacing w:before="100" w:beforeAutospacing="1" w:after="100" w:afterAutospacing="1"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 xml:space="preserve">Demonstrate a strong and visible passion and commitment to </w:t>
            </w:r>
            <w:r w:rsidRPr="00F22ABF" w:rsidR="000A5F94">
              <w:rPr>
                <w:rFonts w:ascii="Arial" w:hAnsi="Arial" w:eastAsia="Times New Roman" w:cs="Arial"/>
                <w:color w:val="333333"/>
                <w:sz w:val="21"/>
                <w:szCs w:val="21"/>
                <w:lang w:eastAsia="en-GB"/>
              </w:rPr>
              <w:t xml:space="preserve">women’s rights, to </w:t>
            </w:r>
            <w:r w:rsidRPr="00F22ABF">
              <w:rPr>
                <w:rFonts w:ascii="Arial" w:hAnsi="Arial" w:eastAsia="Times New Roman" w:cs="Arial"/>
                <w:color w:val="333333"/>
                <w:sz w:val="21"/>
                <w:szCs w:val="21"/>
                <w:lang w:eastAsia="en-GB"/>
              </w:rPr>
              <w:t>the Charity</w:t>
            </w:r>
            <w:r w:rsidRPr="00F22ABF" w:rsidR="000A5F94">
              <w:rPr>
                <w:rFonts w:ascii="Arial" w:hAnsi="Arial" w:eastAsia="Times New Roman" w:cs="Arial"/>
                <w:color w:val="333333"/>
                <w:sz w:val="21"/>
                <w:szCs w:val="21"/>
                <w:lang w:eastAsia="en-GB"/>
              </w:rPr>
              <w:t>,</w:t>
            </w:r>
            <w:r w:rsidRPr="00F22ABF">
              <w:rPr>
                <w:rFonts w:ascii="Arial" w:hAnsi="Arial" w:eastAsia="Times New Roman" w:cs="Arial"/>
                <w:color w:val="333333"/>
                <w:sz w:val="21"/>
                <w:szCs w:val="21"/>
                <w:lang w:eastAsia="en-GB"/>
              </w:rPr>
              <w:t xml:space="preserve"> its strategic objectives and cause</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4B540054"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Interview</w:t>
            </w:r>
          </w:p>
        </w:tc>
      </w:tr>
      <w:tr w:rsidRPr="00F22ABF" w:rsidR="00A42BDA" w:rsidTr="60705310" w14:paraId="2B7031A8"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61D83125" w14:textId="77777777">
            <w:pPr>
              <w:numPr>
                <w:ilvl w:val="0"/>
                <w:numId w:val="9"/>
              </w:numPr>
              <w:spacing w:before="100" w:beforeAutospacing="1" w:after="100" w:afterAutospacing="1"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 xml:space="preserve">Personal credibility to lead a significant national organisation </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3DE23DF8"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Application and interview</w:t>
            </w:r>
          </w:p>
        </w:tc>
      </w:tr>
      <w:tr w:rsidRPr="00F22ABF" w:rsidR="00A42BDA" w:rsidTr="60705310" w14:paraId="5F3D910A"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0A2DB65A" w14:textId="77777777">
            <w:pPr>
              <w:numPr>
                <w:ilvl w:val="0"/>
                <w:numId w:val="10"/>
              </w:numPr>
              <w:spacing w:before="100" w:beforeAutospacing="1" w:after="100" w:afterAutospacing="1"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Exhibit strong inter-personal and relationship-building abilities and be comfortable in an ambassadorial role</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16B956A4"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Application and interview</w:t>
            </w:r>
          </w:p>
        </w:tc>
      </w:tr>
      <w:tr w:rsidRPr="00F22ABF" w:rsidR="00A42BDA" w:rsidTr="60705310" w14:paraId="248FE551"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57F22711" w14:textId="77777777">
            <w:pPr>
              <w:numPr>
                <w:ilvl w:val="0"/>
                <w:numId w:val="11"/>
              </w:numPr>
              <w:spacing w:before="100" w:beforeAutospacing="1" w:after="100" w:afterAutospacing="1"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Demonstrate tact and diplomacy, with the ability to listen and engage effectively</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7FD1895E"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Interview</w:t>
            </w:r>
          </w:p>
        </w:tc>
      </w:tr>
      <w:tr w:rsidRPr="00F22ABF" w:rsidR="00A42BDA" w:rsidTr="60705310" w14:paraId="2A2E7F54"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3F5D2C2B" w14:textId="77777777">
            <w:pPr>
              <w:numPr>
                <w:ilvl w:val="0"/>
                <w:numId w:val="12"/>
              </w:numPr>
              <w:spacing w:before="100" w:beforeAutospacing="1" w:after="100" w:afterAutospacing="1"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Strong networking capabilities that can be utilised for the benefit of the Charity</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74743BFE"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Application and interview</w:t>
            </w:r>
          </w:p>
        </w:tc>
      </w:tr>
      <w:tr w:rsidRPr="00F22ABF" w:rsidR="00A42BDA" w:rsidTr="60705310" w14:paraId="2DE8D278"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54D77D53" w14:textId="77777777">
            <w:pPr>
              <w:numPr>
                <w:ilvl w:val="0"/>
                <w:numId w:val="13"/>
              </w:numPr>
              <w:spacing w:before="100" w:beforeAutospacing="1" w:after="100" w:afterAutospacing="1"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 xml:space="preserve">Ability to foster and promote a collaborative team environment </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69EFC1C0"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Interview</w:t>
            </w:r>
          </w:p>
        </w:tc>
      </w:tr>
      <w:tr w:rsidRPr="00F22ABF" w:rsidR="00A42BDA" w:rsidTr="60705310" w14:paraId="568F5DC2"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57DF18C3" w14:textId="77777777">
            <w:pPr>
              <w:numPr>
                <w:ilvl w:val="0"/>
                <w:numId w:val="14"/>
              </w:numPr>
              <w:spacing w:before="150" w:after="150" w:line="240" w:lineRule="auto"/>
              <w:outlineLvl w:val="3"/>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Ability to commit time to conduct the role well, including travel and attending events out of office hours</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24C5E282" w14:textId="77777777">
            <w:pPr>
              <w:spacing w:before="150" w:after="150" w:line="240" w:lineRule="auto"/>
              <w:outlineLvl w:val="3"/>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Interview</w:t>
            </w:r>
          </w:p>
        </w:tc>
      </w:tr>
      <w:tr w:rsidRPr="00F22ABF" w:rsidR="00A42BDA" w:rsidTr="60705310" w14:paraId="72E65017"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550CAEB9" w14:textId="77777777">
            <w:pPr>
              <w:spacing w:before="150" w:after="150" w:line="240" w:lineRule="auto"/>
              <w:outlineLvl w:val="3"/>
              <w:rPr>
                <w:rFonts w:ascii="Arial" w:hAnsi="Arial" w:eastAsia="Times New Roman" w:cs="Arial"/>
                <w:color w:val="333333"/>
                <w:sz w:val="27"/>
                <w:szCs w:val="27"/>
                <w:lang w:eastAsia="en-GB"/>
              </w:rPr>
            </w:pPr>
            <w:r w:rsidRPr="00F22ABF">
              <w:rPr>
                <w:rFonts w:ascii="Arial" w:hAnsi="Arial" w:eastAsia="Times New Roman" w:cs="Arial"/>
                <w:b/>
                <w:bCs/>
                <w:color w:val="333333"/>
                <w:sz w:val="27"/>
                <w:szCs w:val="27"/>
                <w:lang w:eastAsia="en-GB"/>
              </w:rPr>
              <w:t>Experience</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6297C17A" w14:textId="77777777">
            <w:pPr>
              <w:spacing w:after="0" w:line="240" w:lineRule="auto"/>
              <w:rPr>
                <w:rFonts w:ascii="Arial" w:hAnsi="Arial" w:eastAsia="Times New Roman" w:cs="Arial"/>
                <w:color w:val="333333"/>
                <w:sz w:val="24"/>
                <w:szCs w:val="24"/>
                <w:lang w:eastAsia="en-GB"/>
              </w:rPr>
            </w:pPr>
          </w:p>
        </w:tc>
      </w:tr>
      <w:tr w:rsidRPr="00F22ABF" w:rsidR="00A42BDA" w:rsidTr="60705310" w14:paraId="5A2E4D3A"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089B7C58" w14:textId="48A6878F">
            <w:pPr>
              <w:numPr>
                <w:ilvl w:val="0"/>
                <w:numId w:val="15"/>
              </w:numPr>
              <w:spacing w:before="100" w:beforeAutospacing="1" w:after="100" w:afterAutospacing="1"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Successful track record of achievement through career, including of political engagement and influencing</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4FFDE45B"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Application and interview</w:t>
            </w:r>
          </w:p>
        </w:tc>
      </w:tr>
      <w:tr w:rsidRPr="00F22ABF" w:rsidR="00A42BDA" w:rsidTr="60705310" w14:paraId="1C3F2629"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3D557F90" w14:textId="77777777">
            <w:pPr>
              <w:numPr>
                <w:ilvl w:val="0"/>
                <w:numId w:val="16"/>
              </w:numPr>
              <w:spacing w:before="100" w:beforeAutospacing="1" w:after="100" w:afterAutospacing="1"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Experience of operating at a senior strategic leadership level within an organisation</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140B9AD2"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Application and interview</w:t>
            </w:r>
          </w:p>
        </w:tc>
      </w:tr>
      <w:tr w:rsidRPr="00F22ABF" w:rsidR="00A42BDA" w:rsidTr="60705310" w14:paraId="5C990723"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3DA7AB64" w14:textId="77777777">
            <w:pPr>
              <w:numPr>
                <w:ilvl w:val="0"/>
                <w:numId w:val="17"/>
              </w:numPr>
              <w:spacing w:before="100" w:beforeAutospacing="1" w:after="100" w:afterAutospacing="1"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Experience of charity governance and working with or as part of a Board of Trustees</w:t>
            </w:r>
          </w:p>
        </w:tc>
        <w:tc>
          <w:tcPr>
            <w:tcW w:w="0" w:type="auto"/>
            <w:shd w:val="clear" w:color="auto" w:fill="auto"/>
            <w:tcMar>
              <w:top w:w="0" w:type="dxa"/>
              <w:left w:w="0" w:type="dxa"/>
              <w:bottom w:w="0" w:type="dxa"/>
              <w:right w:w="0" w:type="dxa"/>
            </w:tcMar>
            <w:vAlign w:val="center"/>
            <w:hideMark/>
          </w:tcPr>
          <w:p w:rsidR="00A42BDA" w:rsidP="00A42BDA" w:rsidRDefault="00A42BDA" w14:paraId="489BBE11"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Application and interview</w:t>
            </w:r>
          </w:p>
          <w:p w:rsidRPr="00F22ABF" w:rsidR="006E04A2" w:rsidP="00A42BDA" w:rsidRDefault="006E04A2" w14:paraId="6466F384" w14:textId="5C0F614D">
            <w:pPr>
              <w:spacing w:after="0" w:line="240" w:lineRule="auto"/>
              <w:rPr>
                <w:rFonts w:ascii="Arial" w:hAnsi="Arial" w:eastAsia="Times New Roman" w:cs="Arial"/>
                <w:color w:val="333333"/>
                <w:sz w:val="21"/>
                <w:szCs w:val="21"/>
                <w:lang w:eastAsia="en-GB"/>
              </w:rPr>
            </w:pPr>
          </w:p>
        </w:tc>
      </w:tr>
      <w:tr w:rsidRPr="00F22ABF" w:rsidR="006E04A2" w:rsidTr="60705310" w14:paraId="5960C787" w14:textId="77777777">
        <w:trPr>
          <w:trHeight w:val="643"/>
          <w:tblCellSpacing w:w="15" w:type="dxa"/>
        </w:trPr>
        <w:tc>
          <w:tcPr>
            <w:tcW w:w="0" w:type="auto"/>
            <w:shd w:val="clear" w:color="auto" w:fill="auto"/>
            <w:tcMar>
              <w:top w:w="0" w:type="dxa"/>
              <w:left w:w="0" w:type="dxa"/>
              <w:bottom w:w="0" w:type="dxa"/>
              <w:right w:w="0" w:type="dxa"/>
            </w:tcMar>
            <w:vAlign w:val="center"/>
          </w:tcPr>
          <w:p w:rsidRPr="00F22ABF" w:rsidR="006E04A2" w:rsidP="60705310" w:rsidRDefault="006E04A2" w14:paraId="7C338309" w14:textId="2F4ABD1C">
            <w:pPr>
              <w:numPr>
                <w:ilvl w:val="0"/>
                <w:numId w:val="17"/>
              </w:numPr>
              <w:spacing w:before="100" w:beforeAutospacing="on" w:after="100" w:afterAutospacing="on" w:line="240" w:lineRule="auto"/>
              <w:rPr>
                <w:rFonts w:ascii="Arial" w:hAnsi="Arial" w:eastAsia="Times New Roman" w:cs="Arial"/>
                <w:color w:val="333333"/>
                <w:sz w:val="21"/>
                <w:szCs w:val="21"/>
                <w:lang w:eastAsia="en-GB"/>
              </w:rPr>
            </w:pPr>
            <w:r w:rsidRPr="60705310" w:rsidR="006E04A2">
              <w:rPr>
                <w:rFonts w:ascii="Arial" w:hAnsi="Arial" w:eastAsia="Times New Roman" w:cs="Arial"/>
                <w:color w:val="333333"/>
                <w:sz w:val="21"/>
                <w:szCs w:val="21"/>
                <w:lang w:eastAsia="en-GB"/>
              </w:rPr>
              <w:t>Experience of being a spokesperson and engaging in media interviews</w:t>
            </w:r>
          </w:p>
        </w:tc>
        <w:tc>
          <w:tcPr>
            <w:tcW w:w="0" w:type="auto"/>
            <w:shd w:val="clear" w:color="auto" w:fill="auto"/>
            <w:tcMar>
              <w:top w:w="0" w:type="dxa"/>
              <w:left w:w="0" w:type="dxa"/>
              <w:bottom w:w="0" w:type="dxa"/>
              <w:right w:w="0" w:type="dxa"/>
            </w:tcMar>
            <w:vAlign w:val="center"/>
          </w:tcPr>
          <w:p w:rsidRPr="00F22ABF" w:rsidR="006E04A2" w:rsidP="00A42BDA" w:rsidRDefault="006E04A2" w14:paraId="5F36EE4C" w14:textId="6E6191FC">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Application and interview</w:t>
            </w:r>
          </w:p>
        </w:tc>
      </w:tr>
      <w:tr w:rsidRPr="00F22ABF" w:rsidR="00A42BDA" w:rsidTr="60705310" w14:paraId="361441D6" w14:textId="77777777">
        <w:trPr>
          <w:tblCellSpacing w:w="15" w:type="dxa"/>
        </w:trPr>
        <w:tc>
          <w:tcPr>
            <w:tcW w:w="0" w:type="auto"/>
            <w:shd w:val="clear" w:color="auto" w:fill="auto"/>
            <w:tcMar>
              <w:top w:w="0" w:type="dxa"/>
              <w:left w:w="0" w:type="dxa"/>
              <w:bottom w:w="0" w:type="dxa"/>
              <w:right w:w="0" w:type="dxa"/>
            </w:tcMar>
            <w:vAlign w:val="center"/>
            <w:hideMark/>
          </w:tcPr>
          <w:p w:rsidRPr="006E04A2" w:rsidR="006E04A2" w:rsidP="006E04A2" w:rsidRDefault="006E04A2" w14:paraId="12774DA5" w14:textId="77777777">
            <w:pPr>
              <w:spacing w:before="100" w:beforeAutospacing="1" w:after="100" w:afterAutospacing="1" w:line="240" w:lineRule="auto"/>
              <w:rPr>
                <w:rFonts w:ascii="Arial" w:hAnsi="Arial" w:eastAsia="Times New Roman" w:cs="Arial"/>
                <w:color w:val="333333"/>
                <w:sz w:val="21"/>
                <w:szCs w:val="21"/>
                <w:lang w:eastAsia="en-GB"/>
              </w:rPr>
            </w:pPr>
          </w:p>
          <w:p w:rsidRPr="006E04A2" w:rsidR="00A42BDA" w:rsidP="006E04A2" w:rsidRDefault="00A42BDA" w14:paraId="75B3B10A" w14:textId="63D79AAF">
            <w:pPr>
              <w:numPr>
                <w:ilvl w:val="0"/>
                <w:numId w:val="18"/>
              </w:numPr>
              <w:spacing w:before="100" w:beforeAutospacing="1" w:after="100" w:afterAutospacing="1" w:line="240" w:lineRule="auto"/>
              <w:rPr>
                <w:rFonts w:ascii="Arial" w:hAnsi="Arial" w:eastAsia="Times New Roman" w:cs="Arial"/>
                <w:color w:val="333333"/>
                <w:sz w:val="21"/>
                <w:szCs w:val="21"/>
                <w:lang w:eastAsia="en-GB"/>
              </w:rPr>
            </w:pPr>
            <w:r w:rsidRPr="006E04A2">
              <w:rPr>
                <w:rFonts w:ascii="Arial" w:hAnsi="Arial" w:eastAsia="Times New Roman" w:cs="Arial"/>
                <w:color w:val="333333"/>
                <w:sz w:val="21"/>
                <w:szCs w:val="21"/>
                <w:lang w:eastAsia="en-GB"/>
              </w:rPr>
              <w:t>Experience of external representation, delivering presentations and managing stakeholders</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099BB8FC"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Application and interview</w:t>
            </w:r>
          </w:p>
        </w:tc>
      </w:tr>
      <w:tr w:rsidRPr="00F22ABF" w:rsidR="00A42BDA" w:rsidTr="60705310" w14:paraId="57E02BA7"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422E819D" w14:textId="77777777">
            <w:pPr>
              <w:numPr>
                <w:ilvl w:val="0"/>
                <w:numId w:val="19"/>
              </w:numPr>
              <w:spacing w:before="100" w:beforeAutospacing="1" w:after="100" w:afterAutospacing="1"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lastRenderedPageBreak/>
              <w:t>Significant experience of chairing meetings and events</w:t>
            </w:r>
          </w:p>
          <w:p w:rsidRPr="00F22ABF" w:rsidR="00A42BDA" w:rsidP="00A42BDA" w:rsidRDefault="00A42BDA" w14:paraId="0D2F39D5" w14:textId="77777777">
            <w:pPr>
              <w:spacing w:after="15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67CA5307"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Application and interview</w:t>
            </w:r>
          </w:p>
        </w:tc>
      </w:tr>
      <w:tr w:rsidRPr="00F22ABF" w:rsidR="00A42BDA" w:rsidTr="60705310" w14:paraId="6C36A06E"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4DF78606" w14:textId="77777777">
            <w:pPr>
              <w:spacing w:before="150" w:after="150" w:line="240" w:lineRule="auto"/>
              <w:outlineLvl w:val="3"/>
              <w:rPr>
                <w:rFonts w:ascii="Arial" w:hAnsi="Arial" w:eastAsia="Times New Roman" w:cs="Arial"/>
                <w:color w:val="333333"/>
                <w:sz w:val="27"/>
                <w:szCs w:val="27"/>
                <w:lang w:eastAsia="en-GB"/>
              </w:rPr>
            </w:pPr>
            <w:r w:rsidRPr="00F22ABF">
              <w:rPr>
                <w:rFonts w:ascii="Arial" w:hAnsi="Arial" w:eastAsia="Times New Roman" w:cs="Arial"/>
                <w:b/>
                <w:bCs/>
                <w:color w:val="333333"/>
                <w:sz w:val="27"/>
                <w:szCs w:val="27"/>
                <w:lang w:eastAsia="en-GB"/>
              </w:rPr>
              <w:t>Knowledge and skills</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2BDD84A6" w14:textId="77777777">
            <w:pPr>
              <w:spacing w:after="0" w:line="240" w:lineRule="auto"/>
              <w:rPr>
                <w:rFonts w:ascii="Arial" w:hAnsi="Arial" w:eastAsia="Times New Roman" w:cs="Arial"/>
                <w:color w:val="333333"/>
                <w:sz w:val="24"/>
                <w:szCs w:val="24"/>
                <w:lang w:eastAsia="en-GB"/>
              </w:rPr>
            </w:pPr>
          </w:p>
        </w:tc>
      </w:tr>
      <w:tr w:rsidRPr="00F22ABF" w:rsidR="00A42BDA" w:rsidTr="60705310" w14:paraId="14401517"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60705310" w:rsidRDefault="00A42BDA" w14:paraId="06B58AC9" w14:textId="539625DF">
            <w:pPr>
              <w:numPr>
                <w:ilvl w:val="0"/>
                <w:numId w:val="20"/>
              </w:numPr>
              <w:spacing w:before="100" w:beforeAutospacing="on" w:after="100" w:afterAutospacing="on" w:line="240" w:lineRule="auto"/>
              <w:rPr>
                <w:rFonts w:ascii="Arial" w:hAnsi="Arial" w:eastAsia="Times New Roman" w:cs="Arial"/>
                <w:color w:val="333333"/>
                <w:sz w:val="21"/>
                <w:szCs w:val="21"/>
                <w:lang w:eastAsia="en-GB"/>
              </w:rPr>
            </w:pPr>
            <w:r w:rsidRPr="60705310" w:rsidR="00A42BDA">
              <w:rPr>
                <w:rFonts w:ascii="Arial" w:hAnsi="Arial" w:eastAsia="Times New Roman" w:cs="Arial"/>
                <w:color w:val="333333"/>
                <w:sz w:val="21"/>
                <w:szCs w:val="21"/>
                <w:lang w:eastAsia="en-GB"/>
              </w:rPr>
              <w:t>Broad knowledge and understanding of the Civil Society sector and current issues affecting i</w:t>
            </w:r>
            <w:r w:rsidRPr="60705310" w:rsidR="00012586">
              <w:rPr>
                <w:rFonts w:ascii="Arial" w:hAnsi="Arial" w:eastAsia="Times New Roman" w:cs="Arial"/>
                <w:color w:val="333333"/>
                <w:sz w:val="21"/>
                <w:szCs w:val="21"/>
                <w:lang w:eastAsia="en-GB"/>
              </w:rPr>
              <w:t>t</w:t>
            </w:r>
            <w:r w:rsidRPr="60705310" w:rsidR="00BE8CDF">
              <w:rPr>
                <w:rFonts w:ascii="Arial" w:hAnsi="Arial" w:eastAsia="Times New Roman" w:cs="Arial"/>
                <w:color w:val="333333"/>
                <w:sz w:val="21"/>
                <w:szCs w:val="21"/>
                <w:lang w:eastAsia="en-GB"/>
              </w:rPr>
              <w:t xml:space="preserve"> </w:t>
            </w:r>
            <w:r w:rsidRPr="60705310" w:rsidR="00BE8CDF">
              <w:rPr>
                <w:rFonts w:ascii="Arial" w:hAnsi="Arial" w:eastAsia="Times New Roman" w:cs="Arial"/>
                <w:color w:val="333333"/>
                <w:sz w:val="21"/>
                <w:szCs w:val="21"/>
                <w:lang w:eastAsia="en-GB"/>
              </w:rPr>
              <w:t>as well as a strong network</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7D99E701"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Application</w:t>
            </w:r>
          </w:p>
        </w:tc>
      </w:tr>
      <w:tr w:rsidRPr="00F22ABF" w:rsidR="00A42BDA" w:rsidTr="60705310" w14:paraId="073968E6"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7975D36A" w14:textId="77777777">
            <w:pPr>
              <w:numPr>
                <w:ilvl w:val="0"/>
                <w:numId w:val="21"/>
              </w:numPr>
              <w:spacing w:before="100" w:beforeAutospacing="1" w:after="100" w:afterAutospacing="1"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Strong leadership skills, ability to motivate staff and volunteers and bring people together</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383C9553"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Interview</w:t>
            </w:r>
          </w:p>
        </w:tc>
      </w:tr>
      <w:tr w:rsidRPr="00F22ABF" w:rsidR="00A42BDA" w:rsidTr="60705310" w14:paraId="10E3FCE3"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4079E791" w14:textId="77777777">
            <w:pPr>
              <w:numPr>
                <w:ilvl w:val="0"/>
                <w:numId w:val="22"/>
              </w:numPr>
              <w:spacing w:before="100" w:beforeAutospacing="1" w:after="100" w:afterAutospacing="1"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Financial management expertise and a broad understanding of charity finance issues</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1FB57F5E"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Application and interview</w:t>
            </w:r>
          </w:p>
        </w:tc>
      </w:tr>
      <w:tr w:rsidRPr="00F22ABF" w:rsidR="00A42BDA" w:rsidTr="60705310" w14:paraId="0F0DD6BB" w14:textId="77777777">
        <w:trPr>
          <w:tblCellSpacing w:w="15" w:type="dxa"/>
        </w:trPr>
        <w:tc>
          <w:tcPr>
            <w:tcW w:w="0" w:type="auto"/>
            <w:shd w:val="clear" w:color="auto" w:fill="auto"/>
            <w:tcMar>
              <w:top w:w="0" w:type="dxa"/>
              <w:left w:w="0" w:type="dxa"/>
              <w:bottom w:w="0" w:type="dxa"/>
              <w:right w:w="0" w:type="dxa"/>
            </w:tcMar>
            <w:vAlign w:val="center"/>
            <w:hideMark/>
          </w:tcPr>
          <w:p w:rsidRPr="00F22ABF" w:rsidR="00A42BDA" w:rsidP="00A42BDA" w:rsidRDefault="00A42BDA" w14:paraId="15694BBC" w14:textId="77777777">
            <w:pPr>
              <w:numPr>
                <w:ilvl w:val="0"/>
                <w:numId w:val="23"/>
              </w:numPr>
              <w:spacing w:before="100" w:beforeAutospacing="1" w:after="100" w:afterAutospacing="1"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Good understanding of charity governance issues</w:t>
            </w:r>
          </w:p>
        </w:tc>
        <w:tc>
          <w:tcPr>
            <w:tcW w:w="0" w:type="auto"/>
            <w:shd w:val="clear" w:color="auto" w:fill="auto"/>
            <w:tcMar>
              <w:top w:w="0" w:type="dxa"/>
              <w:left w:w="0" w:type="dxa"/>
              <w:bottom w:w="0" w:type="dxa"/>
              <w:right w:w="0" w:type="dxa"/>
            </w:tcMar>
            <w:vAlign w:val="center"/>
            <w:hideMark/>
          </w:tcPr>
          <w:p w:rsidRPr="00F22ABF" w:rsidR="00A42BDA" w:rsidP="00A42BDA" w:rsidRDefault="00A42BDA" w14:paraId="038B38C7" w14:textId="77777777">
            <w:pPr>
              <w:spacing w:after="0" w:line="240" w:lineRule="auto"/>
              <w:rPr>
                <w:rFonts w:ascii="Arial" w:hAnsi="Arial" w:eastAsia="Times New Roman" w:cs="Arial"/>
                <w:color w:val="333333"/>
                <w:sz w:val="21"/>
                <w:szCs w:val="21"/>
                <w:lang w:eastAsia="en-GB"/>
              </w:rPr>
            </w:pPr>
            <w:r w:rsidRPr="00F22ABF">
              <w:rPr>
                <w:rFonts w:ascii="Arial" w:hAnsi="Arial" w:eastAsia="Times New Roman" w:cs="Arial"/>
                <w:color w:val="333333"/>
                <w:sz w:val="21"/>
                <w:szCs w:val="21"/>
                <w:lang w:eastAsia="en-GB"/>
              </w:rPr>
              <w:t>Application and interview</w:t>
            </w:r>
          </w:p>
        </w:tc>
      </w:tr>
    </w:tbl>
    <w:p w:rsidRPr="00F22ABF" w:rsidR="00A42BDA" w:rsidP="00A42BDA" w:rsidRDefault="00A42BDA" w14:paraId="20F36C66" w14:textId="77777777">
      <w:pPr>
        <w:spacing w:after="150" w:line="240" w:lineRule="auto"/>
        <w:rPr>
          <w:rFonts w:ascii="Arial" w:hAnsi="Arial" w:eastAsia="Times New Roman" w:cs="Arial"/>
          <w:color w:val="333333"/>
          <w:sz w:val="21"/>
          <w:szCs w:val="21"/>
          <w:lang w:val="en-US" w:eastAsia="en-GB"/>
        </w:rPr>
      </w:pPr>
      <w:r w:rsidRPr="00F22ABF">
        <w:rPr>
          <w:rFonts w:ascii="Arial" w:hAnsi="Arial" w:eastAsia="Times New Roman" w:cs="Arial"/>
          <w:color w:val="333333"/>
          <w:sz w:val="21"/>
          <w:szCs w:val="21"/>
          <w:lang w:val="en-US" w:eastAsia="en-GB"/>
        </w:rPr>
        <w:t> </w:t>
      </w:r>
    </w:p>
    <w:p w:rsidRPr="00F22ABF" w:rsidR="00A42BDA" w:rsidP="00A42BDA" w:rsidRDefault="00A42BDA" w14:paraId="35923BD4" w14:textId="3891FD35">
      <w:pPr>
        <w:spacing w:after="150" w:line="240" w:lineRule="auto"/>
        <w:rPr>
          <w:rFonts w:ascii="Arial" w:hAnsi="Arial" w:eastAsia="Times New Roman" w:cs="Arial"/>
          <w:color w:val="333333"/>
          <w:sz w:val="21"/>
          <w:szCs w:val="21"/>
          <w:lang w:val="en-US" w:eastAsia="en-GB"/>
        </w:rPr>
      </w:pPr>
      <w:r w:rsidRPr="00F22ABF">
        <w:rPr>
          <w:rFonts w:ascii="Arial" w:hAnsi="Arial" w:eastAsia="Times New Roman" w:cs="Arial"/>
          <w:b/>
          <w:bCs/>
          <w:color w:val="333333"/>
          <w:sz w:val="21"/>
          <w:szCs w:val="21"/>
          <w:lang w:val="en-US" w:eastAsia="en-GB"/>
        </w:rPr>
        <w:t>Terms</w:t>
      </w:r>
      <w:r w:rsidRPr="00F22ABF">
        <w:rPr>
          <w:rFonts w:ascii="Arial" w:hAnsi="Arial" w:eastAsia="Times New Roman" w:cs="Arial"/>
          <w:b/>
          <w:bCs/>
          <w:color w:val="333333"/>
          <w:sz w:val="21"/>
          <w:szCs w:val="21"/>
          <w:lang w:val="en-US" w:eastAsia="en-GB"/>
        </w:rPr>
        <w:br/>
      </w:r>
      <w:r w:rsidRPr="00F22ABF">
        <w:rPr>
          <w:rFonts w:ascii="Arial" w:hAnsi="Arial" w:eastAsia="Times New Roman" w:cs="Arial"/>
          <w:color w:val="333333"/>
          <w:sz w:val="21"/>
          <w:szCs w:val="21"/>
          <w:lang w:val="en-US" w:eastAsia="en-GB"/>
        </w:rPr>
        <w:t xml:space="preserve">The Charity’s Chair will serve a </w:t>
      </w:r>
      <w:r w:rsidRPr="00F22ABF" w:rsidR="00012586">
        <w:rPr>
          <w:rFonts w:ascii="Arial" w:hAnsi="Arial" w:eastAsia="Times New Roman" w:cs="Arial"/>
          <w:color w:val="333333"/>
          <w:sz w:val="21"/>
          <w:szCs w:val="21"/>
          <w:lang w:val="en-US" w:eastAsia="en-GB"/>
        </w:rPr>
        <w:t>three</w:t>
      </w:r>
      <w:r w:rsidRPr="00F22ABF">
        <w:rPr>
          <w:rFonts w:ascii="Arial" w:hAnsi="Arial" w:eastAsia="Times New Roman" w:cs="Arial"/>
          <w:color w:val="333333"/>
          <w:sz w:val="21"/>
          <w:szCs w:val="21"/>
          <w:lang w:val="en-US" w:eastAsia="en-GB"/>
        </w:rPr>
        <w:t xml:space="preserve">-year term to be eligible for re-appointment for one additional term. </w:t>
      </w:r>
    </w:p>
    <w:p w:rsidRPr="00F22ABF" w:rsidR="00A42BDA" w:rsidP="00A42BDA" w:rsidRDefault="00A42BDA" w14:paraId="22F18AD9" w14:textId="2F16BB35">
      <w:pPr>
        <w:spacing w:after="150" w:line="240" w:lineRule="auto"/>
        <w:rPr>
          <w:rFonts w:ascii="Arial" w:hAnsi="Arial" w:eastAsia="Times New Roman" w:cs="Arial"/>
          <w:color w:val="333333"/>
          <w:sz w:val="21"/>
          <w:szCs w:val="21"/>
          <w:lang w:val="en-US" w:eastAsia="en-GB"/>
        </w:rPr>
      </w:pPr>
      <w:r w:rsidRPr="00F22ABF">
        <w:rPr>
          <w:rFonts w:ascii="Arial" w:hAnsi="Arial" w:eastAsia="Times New Roman" w:cs="Arial"/>
          <w:b/>
          <w:bCs/>
          <w:color w:val="333333"/>
          <w:sz w:val="21"/>
          <w:szCs w:val="21"/>
          <w:lang w:val="en-US" w:eastAsia="en-GB"/>
        </w:rPr>
        <w:br/>
      </w:r>
      <w:r w:rsidRPr="00F22ABF">
        <w:rPr>
          <w:rFonts w:ascii="Arial" w:hAnsi="Arial" w:eastAsia="Times New Roman" w:cs="Arial"/>
          <w:b/>
          <w:bCs/>
          <w:color w:val="333333"/>
          <w:sz w:val="21"/>
          <w:szCs w:val="21"/>
          <w:lang w:val="en-US" w:eastAsia="en-GB"/>
        </w:rPr>
        <w:t>Remuneration</w:t>
      </w:r>
      <w:r w:rsidRPr="00F22ABF">
        <w:rPr>
          <w:rFonts w:ascii="Arial" w:hAnsi="Arial" w:eastAsia="Times New Roman" w:cs="Arial"/>
          <w:b/>
          <w:bCs/>
          <w:color w:val="333333"/>
          <w:sz w:val="21"/>
          <w:szCs w:val="21"/>
          <w:lang w:val="en-US" w:eastAsia="en-GB"/>
        </w:rPr>
        <w:br/>
      </w:r>
      <w:r w:rsidRPr="00F22ABF">
        <w:rPr>
          <w:rFonts w:ascii="Arial" w:hAnsi="Arial" w:eastAsia="Times New Roman" w:cs="Arial"/>
          <w:color w:val="333333"/>
          <w:sz w:val="21"/>
          <w:szCs w:val="21"/>
          <w:lang w:val="en-US" w:eastAsia="en-GB"/>
        </w:rPr>
        <w:t>Trustee positions are unpaid, however all out of pocket expenses incurred in undertaking Board business can be fully reimbursed.</w:t>
      </w:r>
    </w:p>
    <w:p w:rsidRPr="00F22ABF" w:rsidR="00A42BDA" w:rsidP="00A42BDA" w:rsidRDefault="00A42BDA" w14:paraId="27685F2E" w14:textId="3AF88730">
      <w:pPr>
        <w:spacing w:after="150" w:line="240" w:lineRule="auto"/>
        <w:rPr>
          <w:rFonts w:ascii="Arial" w:hAnsi="Arial" w:eastAsia="Times New Roman" w:cs="Arial"/>
          <w:color w:val="333333"/>
          <w:sz w:val="21"/>
          <w:szCs w:val="21"/>
          <w:lang w:val="en-US" w:eastAsia="en-GB"/>
        </w:rPr>
      </w:pPr>
      <w:bookmarkStart w:name="_Hlk77335858" w:id="0"/>
      <w:r w:rsidRPr="60705310" w:rsidR="00A42BDA">
        <w:rPr>
          <w:rFonts w:ascii="Arial" w:hAnsi="Arial" w:eastAsia="Times New Roman" w:cs="Arial"/>
          <w:b w:val="1"/>
          <w:bCs w:val="1"/>
          <w:color w:val="333333"/>
          <w:sz w:val="21"/>
          <w:szCs w:val="21"/>
          <w:lang w:val="en-US" w:eastAsia="en-GB"/>
        </w:rPr>
        <w:t>Location</w:t>
      </w:r>
      <w:r>
        <w:br/>
      </w:r>
      <w:r w:rsidRPr="60705310" w:rsidR="00A42BDA">
        <w:rPr>
          <w:rFonts w:ascii="Arial" w:hAnsi="Arial" w:eastAsia="Times New Roman" w:cs="Arial"/>
          <w:color w:val="333333"/>
          <w:sz w:val="21"/>
          <w:szCs w:val="21"/>
          <w:lang w:val="en-US" w:eastAsia="en-GB"/>
        </w:rPr>
        <w:t xml:space="preserve">Meetings are </w:t>
      </w:r>
      <w:r w:rsidRPr="60705310" w:rsidR="002124D9">
        <w:rPr>
          <w:rFonts w:ascii="Arial" w:hAnsi="Arial" w:eastAsia="Times New Roman" w:cs="Arial"/>
          <w:color w:val="333333"/>
          <w:sz w:val="21"/>
          <w:szCs w:val="21"/>
          <w:lang w:val="en-US" w:eastAsia="en-GB"/>
        </w:rPr>
        <w:t xml:space="preserve">now </w:t>
      </w:r>
      <w:r w:rsidRPr="60705310" w:rsidR="4D700E75">
        <w:rPr>
          <w:rFonts w:ascii="Arial" w:hAnsi="Arial" w:eastAsia="Times New Roman" w:cs="Arial"/>
          <w:color w:val="333333"/>
          <w:sz w:val="21"/>
          <w:szCs w:val="21"/>
          <w:lang w:val="en-US" w:eastAsia="en-GB"/>
        </w:rPr>
        <w:t xml:space="preserve">usually </w:t>
      </w:r>
      <w:r w:rsidRPr="60705310" w:rsidR="00A42BDA">
        <w:rPr>
          <w:rFonts w:ascii="Arial" w:hAnsi="Arial" w:eastAsia="Times New Roman" w:cs="Arial"/>
          <w:color w:val="333333"/>
          <w:sz w:val="21"/>
          <w:szCs w:val="21"/>
          <w:lang w:val="en-US" w:eastAsia="en-GB"/>
        </w:rPr>
        <w:t xml:space="preserve">held </w:t>
      </w:r>
      <w:r w:rsidRPr="60705310" w:rsidR="0089590E">
        <w:rPr>
          <w:rFonts w:ascii="Arial" w:hAnsi="Arial" w:eastAsia="Times New Roman" w:cs="Arial"/>
          <w:color w:val="333333"/>
          <w:sz w:val="21"/>
          <w:szCs w:val="21"/>
          <w:lang w:val="en-US" w:eastAsia="en-GB"/>
        </w:rPr>
        <w:t>online</w:t>
      </w:r>
      <w:r w:rsidRPr="60705310" w:rsidR="713C3EE2">
        <w:rPr>
          <w:rFonts w:ascii="Arial" w:hAnsi="Arial" w:eastAsia="Times New Roman" w:cs="Arial"/>
          <w:color w:val="333333"/>
          <w:sz w:val="21"/>
          <w:szCs w:val="21"/>
          <w:lang w:val="en-US" w:eastAsia="en-GB"/>
        </w:rPr>
        <w:t>.</w:t>
      </w:r>
      <w:r w:rsidRPr="60705310" w:rsidR="5E1D04D6">
        <w:rPr>
          <w:rFonts w:ascii="Arial" w:hAnsi="Arial" w:eastAsia="Times New Roman" w:cs="Arial"/>
          <w:color w:val="333333"/>
          <w:sz w:val="21"/>
          <w:szCs w:val="21"/>
          <w:lang w:val="en-US" w:eastAsia="en-GB"/>
        </w:rPr>
        <w:t xml:space="preserve"> </w:t>
      </w:r>
      <w:r w:rsidRPr="60705310" w:rsidR="1F6BC596">
        <w:rPr>
          <w:rFonts w:ascii="Arial" w:hAnsi="Arial" w:eastAsia="Times New Roman" w:cs="Arial"/>
          <w:color w:val="333333"/>
          <w:sz w:val="21"/>
          <w:szCs w:val="21"/>
          <w:lang w:val="en-US" w:eastAsia="en-GB"/>
        </w:rPr>
        <w:t>H</w:t>
      </w:r>
      <w:r w:rsidRPr="60705310" w:rsidR="002124D9">
        <w:rPr>
          <w:rFonts w:ascii="Arial" w:hAnsi="Arial" w:eastAsia="Times New Roman" w:cs="Arial"/>
          <w:color w:val="333333"/>
          <w:sz w:val="21"/>
          <w:szCs w:val="21"/>
          <w:lang w:val="en-US" w:eastAsia="en-GB"/>
        </w:rPr>
        <w:t>owever</w:t>
      </w:r>
      <w:r w:rsidRPr="60705310" w:rsidR="0AF4B3AC">
        <w:rPr>
          <w:rFonts w:ascii="Arial" w:hAnsi="Arial" w:eastAsia="Times New Roman" w:cs="Arial"/>
          <w:color w:val="333333"/>
          <w:sz w:val="21"/>
          <w:szCs w:val="21"/>
          <w:lang w:val="en-US" w:eastAsia="en-GB"/>
        </w:rPr>
        <w:t>,</w:t>
      </w:r>
      <w:r w:rsidRPr="60705310" w:rsidR="002124D9">
        <w:rPr>
          <w:rFonts w:ascii="Arial" w:hAnsi="Arial" w:eastAsia="Times New Roman" w:cs="Arial"/>
          <w:color w:val="333333"/>
          <w:sz w:val="21"/>
          <w:szCs w:val="21"/>
          <w:lang w:val="en-US" w:eastAsia="en-GB"/>
        </w:rPr>
        <w:t xml:space="preserve"> we aim for at least one quarterly board meeting per year in person</w:t>
      </w:r>
      <w:r w:rsidRPr="60705310" w:rsidR="56024D13">
        <w:rPr>
          <w:rFonts w:ascii="Arial" w:hAnsi="Arial" w:eastAsia="Times New Roman" w:cs="Arial"/>
          <w:color w:val="333333"/>
          <w:sz w:val="21"/>
          <w:szCs w:val="21"/>
          <w:lang w:val="en-US" w:eastAsia="en-GB"/>
        </w:rPr>
        <w:t>,</w:t>
      </w:r>
      <w:r w:rsidRPr="60705310" w:rsidR="002124D9">
        <w:rPr>
          <w:rFonts w:ascii="Arial" w:hAnsi="Arial" w:eastAsia="Times New Roman" w:cs="Arial"/>
          <w:color w:val="333333"/>
          <w:sz w:val="21"/>
          <w:szCs w:val="21"/>
          <w:lang w:val="en-US" w:eastAsia="en-GB"/>
        </w:rPr>
        <w:t xml:space="preserve"> as well as an in-person strategy session to foster good relations and enable the board and Executive Team to meet each other and forge relationships.</w:t>
      </w:r>
      <w:r w:rsidRPr="60705310" w:rsidR="002124D9">
        <w:rPr>
          <w:rFonts w:ascii="Arial" w:hAnsi="Arial" w:eastAsia="Times New Roman" w:cs="Arial"/>
          <w:color w:val="333333"/>
          <w:sz w:val="21"/>
          <w:szCs w:val="21"/>
          <w:lang w:val="en-US" w:eastAsia="en-GB"/>
        </w:rPr>
        <w:t xml:space="preserve"> </w:t>
      </w:r>
    </w:p>
    <w:bookmarkEnd w:id="0"/>
    <w:p w:rsidRPr="00F22ABF" w:rsidR="00A42BDA" w:rsidP="00A42BDA" w:rsidRDefault="00A42BDA" w14:paraId="6A1831F6" w14:textId="12AF8137">
      <w:pPr>
        <w:spacing w:after="150" w:line="240" w:lineRule="auto"/>
        <w:rPr>
          <w:rFonts w:ascii="Arial" w:hAnsi="Arial" w:eastAsia="Times New Roman" w:cs="Arial"/>
          <w:color w:val="333333"/>
          <w:sz w:val="21"/>
          <w:szCs w:val="21"/>
          <w:lang w:val="en-US" w:eastAsia="en-GB"/>
        </w:rPr>
      </w:pPr>
      <w:r w:rsidRPr="00F22ABF">
        <w:rPr>
          <w:rFonts w:ascii="Arial" w:hAnsi="Arial" w:eastAsia="Times New Roman" w:cs="Arial"/>
          <w:b/>
          <w:bCs/>
          <w:color w:val="333333"/>
          <w:sz w:val="21"/>
          <w:szCs w:val="21"/>
          <w:lang w:val="en-US" w:eastAsia="en-GB"/>
        </w:rPr>
        <w:br/>
      </w:r>
      <w:r w:rsidRPr="00F22ABF">
        <w:rPr>
          <w:rFonts w:ascii="Arial" w:hAnsi="Arial" w:eastAsia="Times New Roman" w:cs="Arial"/>
          <w:b/>
          <w:bCs/>
          <w:color w:val="333333"/>
          <w:sz w:val="21"/>
          <w:szCs w:val="21"/>
          <w:lang w:val="en-US" w:eastAsia="en-GB"/>
        </w:rPr>
        <w:t>Time commitment</w:t>
      </w:r>
      <w:r w:rsidRPr="00F22ABF">
        <w:rPr>
          <w:rFonts w:ascii="Arial" w:hAnsi="Arial" w:eastAsia="Times New Roman" w:cs="Arial"/>
          <w:b/>
          <w:bCs/>
          <w:color w:val="333333"/>
          <w:sz w:val="21"/>
          <w:szCs w:val="21"/>
          <w:lang w:val="en-US" w:eastAsia="en-GB"/>
        </w:rPr>
        <w:br/>
      </w:r>
      <w:r w:rsidRPr="00F22ABF" w:rsidR="00012586">
        <w:rPr>
          <w:rFonts w:ascii="Arial" w:hAnsi="Arial" w:eastAsia="Times New Roman" w:cs="Arial"/>
          <w:color w:val="333333"/>
          <w:sz w:val="21"/>
          <w:szCs w:val="21"/>
          <w:lang w:val="en-US" w:eastAsia="en-GB"/>
        </w:rPr>
        <w:t xml:space="preserve">The Board meets on average four times per year. </w:t>
      </w:r>
    </w:p>
    <w:p w:rsidRPr="00F22ABF" w:rsidR="00A42BDA" w:rsidP="00A42BDA" w:rsidRDefault="00A42BDA" w14:paraId="3D41AACB" w14:textId="323B8279">
      <w:pPr>
        <w:spacing w:after="150" w:line="240" w:lineRule="auto"/>
        <w:rPr>
          <w:rFonts w:ascii="Arial" w:hAnsi="Arial" w:eastAsia="Times New Roman" w:cs="Arial"/>
          <w:color w:val="333333"/>
          <w:sz w:val="21"/>
          <w:szCs w:val="21"/>
          <w:lang w:val="en-US" w:eastAsia="en-GB"/>
        </w:rPr>
      </w:pPr>
      <w:r w:rsidRPr="26A1AA74" w:rsidR="00A42BDA">
        <w:rPr>
          <w:rFonts w:ascii="Arial" w:hAnsi="Arial" w:eastAsia="Times New Roman" w:cs="Arial"/>
          <w:color w:val="333333"/>
          <w:sz w:val="21"/>
          <w:szCs w:val="21"/>
          <w:lang w:val="en-US" w:eastAsia="en-GB"/>
        </w:rPr>
        <w:t xml:space="preserve">The Chair is expected to attend a minimum of </w:t>
      </w:r>
      <w:r w:rsidRPr="26A1AA74" w:rsidR="002124D9">
        <w:rPr>
          <w:rFonts w:ascii="Arial" w:hAnsi="Arial" w:eastAsia="Times New Roman" w:cs="Arial"/>
          <w:color w:val="333333"/>
          <w:sz w:val="21"/>
          <w:szCs w:val="21"/>
          <w:lang w:val="en-US" w:eastAsia="en-GB"/>
        </w:rPr>
        <w:t>four</w:t>
      </w:r>
      <w:r w:rsidRPr="26A1AA74" w:rsidR="00A42BDA">
        <w:rPr>
          <w:rFonts w:ascii="Arial" w:hAnsi="Arial" w:eastAsia="Times New Roman" w:cs="Arial"/>
          <w:color w:val="333333"/>
          <w:sz w:val="21"/>
          <w:szCs w:val="21"/>
          <w:lang w:val="en-US" w:eastAsia="en-GB"/>
        </w:rPr>
        <w:t xml:space="preserve"> </w:t>
      </w:r>
      <w:r w:rsidRPr="26A1AA74" w:rsidR="002124D9">
        <w:rPr>
          <w:rFonts w:ascii="Arial" w:hAnsi="Arial" w:eastAsia="Times New Roman" w:cs="Arial"/>
          <w:color w:val="333333"/>
          <w:sz w:val="21"/>
          <w:szCs w:val="21"/>
          <w:lang w:val="en-US" w:eastAsia="en-GB"/>
        </w:rPr>
        <w:t>2-hour</w:t>
      </w:r>
      <w:r w:rsidRPr="26A1AA74" w:rsidR="00A42BDA">
        <w:rPr>
          <w:rFonts w:ascii="Arial" w:hAnsi="Arial" w:eastAsia="Times New Roman" w:cs="Arial"/>
          <w:color w:val="333333"/>
          <w:sz w:val="21"/>
          <w:szCs w:val="21"/>
          <w:lang w:val="en-US" w:eastAsia="en-GB"/>
        </w:rPr>
        <w:t xml:space="preserve"> Board meetings per year, an annual Board </w:t>
      </w:r>
      <w:r w:rsidRPr="26A1AA74" w:rsidR="00297372">
        <w:rPr>
          <w:rFonts w:ascii="Arial" w:hAnsi="Arial" w:eastAsia="Times New Roman" w:cs="Arial"/>
          <w:color w:val="333333"/>
          <w:sz w:val="21"/>
          <w:szCs w:val="21"/>
          <w:lang w:val="en-US" w:eastAsia="en-GB"/>
        </w:rPr>
        <w:t>strategy day</w:t>
      </w:r>
      <w:r w:rsidRPr="26A1AA74" w:rsidR="00A42BDA">
        <w:rPr>
          <w:rFonts w:ascii="Arial" w:hAnsi="Arial" w:eastAsia="Times New Roman" w:cs="Arial"/>
          <w:color w:val="333333"/>
          <w:sz w:val="21"/>
          <w:szCs w:val="21"/>
          <w:lang w:val="en-US" w:eastAsia="en-GB"/>
        </w:rPr>
        <w:t xml:space="preserve">, plus occasional external representation at key </w:t>
      </w:r>
      <w:r w:rsidRPr="26A1AA74" w:rsidR="00012586">
        <w:rPr>
          <w:rFonts w:ascii="Arial" w:hAnsi="Arial" w:eastAsia="Times New Roman" w:cs="Arial"/>
          <w:color w:val="333333"/>
          <w:sz w:val="21"/>
          <w:szCs w:val="21"/>
          <w:lang w:val="en-US" w:eastAsia="en-GB"/>
        </w:rPr>
        <w:t>WEN</w:t>
      </w:r>
      <w:r w:rsidRPr="26A1AA74" w:rsidR="00A42BDA">
        <w:rPr>
          <w:rFonts w:ascii="Arial" w:hAnsi="Arial" w:eastAsia="Times New Roman" w:cs="Arial"/>
          <w:color w:val="333333"/>
          <w:sz w:val="21"/>
          <w:szCs w:val="21"/>
          <w:lang w:val="en-US" w:eastAsia="en-GB"/>
        </w:rPr>
        <w:t xml:space="preserve"> events as agreed with the Director.  The Chair is also expected to arrange regular 1:1s with the Directo</w:t>
      </w:r>
      <w:r w:rsidRPr="26A1AA74" w:rsidR="00012586">
        <w:rPr>
          <w:rFonts w:ascii="Arial" w:hAnsi="Arial" w:eastAsia="Times New Roman" w:cs="Arial"/>
          <w:color w:val="333333"/>
          <w:sz w:val="21"/>
          <w:szCs w:val="21"/>
          <w:lang w:val="en-US" w:eastAsia="en-GB"/>
        </w:rPr>
        <w:t>r.</w:t>
      </w:r>
    </w:p>
    <w:p w:rsidRPr="00F22ABF" w:rsidR="00012586" w:rsidP="00A42BDA" w:rsidRDefault="00012586" w14:paraId="3B183B17" w14:textId="4FF85E0F">
      <w:pPr>
        <w:spacing w:after="150" w:line="240" w:lineRule="auto"/>
        <w:rPr>
          <w:rFonts w:ascii="Arial" w:hAnsi="Arial" w:eastAsia="Times New Roman" w:cs="Arial"/>
          <w:color w:val="333333"/>
          <w:sz w:val="21"/>
          <w:szCs w:val="21"/>
          <w:lang w:val="en-US" w:eastAsia="en-GB"/>
        </w:rPr>
      </w:pPr>
    </w:p>
    <w:p w:rsidRPr="00F22ABF" w:rsidR="00D925D7" w:rsidRDefault="00D925D7" w14:paraId="0BD82512" w14:textId="77777777">
      <w:pPr>
        <w:rPr>
          <w:rFonts w:ascii="Arial" w:hAnsi="Arial" w:cs="Arial"/>
        </w:rPr>
      </w:pPr>
    </w:p>
    <w:sectPr w:rsidRPr="00F22ABF" w:rsidR="00D925D7">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CCE" w:rsidP="00526007" w:rsidRDefault="005C0CCE" w14:paraId="3F31D018" w14:textId="77777777">
      <w:pPr>
        <w:spacing w:after="0" w:line="240" w:lineRule="auto"/>
      </w:pPr>
      <w:r>
        <w:separator/>
      </w:r>
    </w:p>
  </w:endnote>
  <w:endnote w:type="continuationSeparator" w:id="0">
    <w:p w:rsidR="005C0CCE" w:rsidP="00526007" w:rsidRDefault="005C0CCE" w14:paraId="74E502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621128"/>
      <w:docPartObj>
        <w:docPartGallery w:val="Page Numbers (Bottom of Page)"/>
        <w:docPartUnique/>
      </w:docPartObj>
    </w:sdtPr>
    <w:sdtEndPr>
      <w:rPr>
        <w:noProof/>
      </w:rPr>
    </w:sdtEndPr>
    <w:sdtContent>
      <w:p w:rsidR="007577BD" w:rsidRDefault="007577BD" w14:paraId="7997D6BE" w14:textId="5A9128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577BD" w:rsidRDefault="007577BD" w14:paraId="738F7C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CCE" w:rsidP="00526007" w:rsidRDefault="005C0CCE" w14:paraId="5FBE7317" w14:textId="77777777">
      <w:pPr>
        <w:spacing w:after="0" w:line="240" w:lineRule="auto"/>
      </w:pPr>
      <w:r>
        <w:separator/>
      </w:r>
    </w:p>
  </w:footnote>
  <w:footnote w:type="continuationSeparator" w:id="0">
    <w:p w:rsidR="005C0CCE" w:rsidP="00526007" w:rsidRDefault="005C0CCE" w14:paraId="729FB55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0F1"/>
    <w:multiLevelType w:val="hybridMultilevel"/>
    <w:tmpl w:val="869A60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4A7CFB"/>
    <w:multiLevelType w:val="multilevel"/>
    <w:tmpl w:val="1F6493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46E7CF5"/>
    <w:multiLevelType w:val="multilevel"/>
    <w:tmpl w:val="0CE62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CF04994"/>
    <w:multiLevelType w:val="multilevel"/>
    <w:tmpl w:val="DED633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E7B0CC0"/>
    <w:multiLevelType w:val="multilevel"/>
    <w:tmpl w:val="9FBC5A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CD05551"/>
    <w:multiLevelType w:val="multilevel"/>
    <w:tmpl w:val="8BD275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CD46E3A"/>
    <w:multiLevelType w:val="multilevel"/>
    <w:tmpl w:val="119293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0D93078"/>
    <w:multiLevelType w:val="multilevel"/>
    <w:tmpl w:val="5AEECB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6726B16"/>
    <w:multiLevelType w:val="multilevel"/>
    <w:tmpl w:val="DD5248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BAE3380"/>
    <w:multiLevelType w:val="hybridMultilevel"/>
    <w:tmpl w:val="2EC48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C4FC3"/>
    <w:multiLevelType w:val="multilevel"/>
    <w:tmpl w:val="685E51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4BF19ED"/>
    <w:multiLevelType w:val="multilevel"/>
    <w:tmpl w:val="7E806C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8EA073A"/>
    <w:multiLevelType w:val="multilevel"/>
    <w:tmpl w:val="F38620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C41150A"/>
    <w:multiLevelType w:val="multilevel"/>
    <w:tmpl w:val="98821E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D656F0C"/>
    <w:multiLevelType w:val="multilevel"/>
    <w:tmpl w:val="EE5A9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9D5176D"/>
    <w:multiLevelType w:val="multilevel"/>
    <w:tmpl w:val="C854F6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14C5B02"/>
    <w:multiLevelType w:val="multilevel"/>
    <w:tmpl w:val="4D82C4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5152416"/>
    <w:multiLevelType w:val="multilevel"/>
    <w:tmpl w:val="3238D8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85958CC"/>
    <w:multiLevelType w:val="multilevel"/>
    <w:tmpl w:val="888E3C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C8567AE"/>
    <w:multiLevelType w:val="multilevel"/>
    <w:tmpl w:val="BBA419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F1F5531"/>
    <w:multiLevelType w:val="multilevel"/>
    <w:tmpl w:val="1DEE9C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F6C4401"/>
    <w:multiLevelType w:val="multilevel"/>
    <w:tmpl w:val="2946E6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17034BC"/>
    <w:multiLevelType w:val="multilevel"/>
    <w:tmpl w:val="A2503E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8D14E0C"/>
    <w:multiLevelType w:val="multilevel"/>
    <w:tmpl w:val="E2766D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E2D5995"/>
    <w:multiLevelType w:val="multilevel"/>
    <w:tmpl w:val="D79648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20"/>
  </w:num>
  <w:num w:numId="3">
    <w:abstractNumId w:val="13"/>
  </w:num>
  <w:num w:numId="4">
    <w:abstractNumId w:val="10"/>
  </w:num>
  <w:num w:numId="5">
    <w:abstractNumId w:val="1"/>
  </w:num>
  <w:num w:numId="6">
    <w:abstractNumId w:val="8"/>
  </w:num>
  <w:num w:numId="7">
    <w:abstractNumId w:val="5"/>
  </w:num>
  <w:num w:numId="8">
    <w:abstractNumId w:val="4"/>
  </w:num>
  <w:num w:numId="9">
    <w:abstractNumId w:val="7"/>
  </w:num>
  <w:num w:numId="10">
    <w:abstractNumId w:val="23"/>
  </w:num>
  <w:num w:numId="11">
    <w:abstractNumId w:val="12"/>
  </w:num>
  <w:num w:numId="12">
    <w:abstractNumId w:val="14"/>
  </w:num>
  <w:num w:numId="13">
    <w:abstractNumId w:val="21"/>
  </w:num>
  <w:num w:numId="14">
    <w:abstractNumId w:val="11"/>
  </w:num>
  <w:num w:numId="15">
    <w:abstractNumId w:val="6"/>
  </w:num>
  <w:num w:numId="16">
    <w:abstractNumId w:val="17"/>
  </w:num>
  <w:num w:numId="17">
    <w:abstractNumId w:val="2"/>
  </w:num>
  <w:num w:numId="18">
    <w:abstractNumId w:val="15"/>
  </w:num>
  <w:num w:numId="19">
    <w:abstractNumId w:val="16"/>
  </w:num>
  <w:num w:numId="20">
    <w:abstractNumId w:val="24"/>
  </w:num>
  <w:num w:numId="21">
    <w:abstractNumId w:val="22"/>
  </w:num>
  <w:num w:numId="22">
    <w:abstractNumId w:val="18"/>
  </w:num>
  <w:num w:numId="23">
    <w:abstractNumId w:val="19"/>
  </w:num>
  <w:num w:numId="24">
    <w:abstractNumId w:val="0"/>
  </w:num>
  <w:num w:numId="25">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DA"/>
    <w:rsid w:val="00012586"/>
    <w:rsid w:val="000128F8"/>
    <w:rsid w:val="00083B66"/>
    <w:rsid w:val="000A5F94"/>
    <w:rsid w:val="000E2DE2"/>
    <w:rsid w:val="001239A0"/>
    <w:rsid w:val="00187F76"/>
    <w:rsid w:val="001A12F2"/>
    <w:rsid w:val="001A26FF"/>
    <w:rsid w:val="001E056D"/>
    <w:rsid w:val="002124D9"/>
    <w:rsid w:val="00297372"/>
    <w:rsid w:val="002D0A78"/>
    <w:rsid w:val="003A37A0"/>
    <w:rsid w:val="003B7D8B"/>
    <w:rsid w:val="003D2943"/>
    <w:rsid w:val="004457EB"/>
    <w:rsid w:val="004963D6"/>
    <w:rsid w:val="00526007"/>
    <w:rsid w:val="005348B9"/>
    <w:rsid w:val="005A6378"/>
    <w:rsid w:val="005C0CCE"/>
    <w:rsid w:val="005F404B"/>
    <w:rsid w:val="006612A2"/>
    <w:rsid w:val="006E04A2"/>
    <w:rsid w:val="00700F26"/>
    <w:rsid w:val="007577BD"/>
    <w:rsid w:val="007633C5"/>
    <w:rsid w:val="007C0EDE"/>
    <w:rsid w:val="00843169"/>
    <w:rsid w:val="0087440A"/>
    <w:rsid w:val="00883EA5"/>
    <w:rsid w:val="0089590E"/>
    <w:rsid w:val="00A3156F"/>
    <w:rsid w:val="00A42BDA"/>
    <w:rsid w:val="00AF58A0"/>
    <w:rsid w:val="00B16AAF"/>
    <w:rsid w:val="00B512B0"/>
    <w:rsid w:val="00B72A12"/>
    <w:rsid w:val="00BA14DE"/>
    <w:rsid w:val="00BE8CDF"/>
    <w:rsid w:val="00BF6E9D"/>
    <w:rsid w:val="00C037F6"/>
    <w:rsid w:val="00C05112"/>
    <w:rsid w:val="00C077C8"/>
    <w:rsid w:val="00C23BE8"/>
    <w:rsid w:val="00C57582"/>
    <w:rsid w:val="00C76BC7"/>
    <w:rsid w:val="00C87112"/>
    <w:rsid w:val="00CB7441"/>
    <w:rsid w:val="00CF1BE7"/>
    <w:rsid w:val="00D20813"/>
    <w:rsid w:val="00D2328B"/>
    <w:rsid w:val="00D3260B"/>
    <w:rsid w:val="00D925D7"/>
    <w:rsid w:val="00DA6F5B"/>
    <w:rsid w:val="00E4761E"/>
    <w:rsid w:val="00E9735E"/>
    <w:rsid w:val="00EC28DC"/>
    <w:rsid w:val="00F22ABF"/>
    <w:rsid w:val="00F61E6C"/>
    <w:rsid w:val="00FA1E29"/>
    <w:rsid w:val="00FD2346"/>
    <w:rsid w:val="03661034"/>
    <w:rsid w:val="085F7752"/>
    <w:rsid w:val="097AEFC5"/>
    <w:rsid w:val="0AF4B3AC"/>
    <w:rsid w:val="0C25CE57"/>
    <w:rsid w:val="0E746BA8"/>
    <w:rsid w:val="0EF1B831"/>
    <w:rsid w:val="0F23299D"/>
    <w:rsid w:val="13E895E5"/>
    <w:rsid w:val="141AF81F"/>
    <w:rsid w:val="1460CB50"/>
    <w:rsid w:val="18CA6CBA"/>
    <w:rsid w:val="1F6BC596"/>
    <w:rsid w:val="1F9E96AA"/>
    <w:rsid w:val="22BECEBD"/>
    <w:rsid w:val="26A1AA74"/>
    <w:rsid w:val="278199F5"/>
    <w:rsid w:val="3FFD79D2"/>
    <w:rsid w:val="4157535D"/>
    <w:rsid w:val="415FE96C"/>
    <w:rsid w:val="454858EB"/>
    <w:rsid w:val="487FF9AD"/>
    <w:rsid w:val="4A1BCA0E"/>
    <w:rsid w:val="4D1950D9"/>
    <w:rsid w:val="4D700E75"/>
    <w:rsid w:val="50ABC1CE"/>
    <w:rsid w:val="5472A02B"/>
    <w:rsid w:val="56024D13"/>
    <w:rsid w:val="56C69E5E"/>
    <w:rsid w:val="57D6E0E5"/>
    <w:rsid w:val="5E1D04D6"/>
    <w:rsid w:val="60705310"/>
    <w:rsid w:val="64AA123F"/>
    <w:rsid w:val="64D48097"/>
    <w:rsid w:val="66041E03"/>
    <w:rsid w:val="66DC15BA"/>
    <w:rsid w:val="6F36E0C9"/>
    <w:rsid w:val="70EDE335"/>
    <w:rsid w:val="713C3EE2"/>
    <w:rsid w:val="72560E0B"/>
    <w:rsid w:val="79A4E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364B"/>
  <w15:chartTrackingRefBased/>
  <w15:docId w15:val="{C6D210E5-E6C9-462C-AF75-2CE7F48EA1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A42BDA"/>
    <w:pPr>
      <w:spacing w:before="300" w:after="150" w:line="240" w:lineRule="auto"/>
      <w:outlineLvl w:val="1"/>
    </w:pPr>
    <w:rPr>
      <w:rFonts w:ascii="inherit" w:hAnsi="inherit" w:eastAsia="Times New Roman" w:cs="Times New Roman"/>
      <w:sz w:val="45"/>
      <w:szCs w:val="45"/>
      <w:lang w:eastAsia="en-GB"/>
    </w:rPr>
  </w:style>
  <w:style w:type="paragraph" w:styleId="Heading3">
    <w:name w:val="heading 3"/>
    <w:basedOn w:val="Normal"/>
    <w:link w:val="Heading3Char"/>
    <w:uiPriority w:val="9"/>
    <w:qFormat/>
    <w:rsid w:val="00A42BDA"/>
    <w:pPr>
      <w:spacing w:before="300" w:after="150" w:line="240" w:lineRule="auto"/>
      <w:outlineLvl w:val="2"/>
    </w:pPr>
    <w:rPr>
      <w:rFonts w:ascii="inherit" w:hAnsi="inherit" w:eastAsia="Times New Roman" w:cs="Times New Roman"/>
      <w:sz w:val="36"/>
      <w:szCs w:val="36"/>
      <w:lang w:eastAsia="en-GB"/>
    </w:rPr>
  </w:style>
  <w:style w:type="paragraph" w:styleId="Heading4">
    <w:name w:val="heading 4"/>
    <w:basedOn w:val="Normal"/>
    <w:link w:val="Heading4Char"/>
    <w:uiPriority w:val="9"/>
    <w:qFormat/>
    <w:rsid w:val="00A42BDA"/>
    <w:pPr>
      <w:spacing w:before="150" w:after="150" w:line="240" w:lineRule="auto"/>
      <w:outlineLvl w:val="3"/>
    </w:pPr>
    <w:rPr>
      <w:rFonts w:ascii="inherit" w:hAnsi="inherit" w:eastAsia="Times New Roman" w:cs="Times New Roman"/>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A42BDA"/>
    <w:rPr>
      <w:rFonts w:ascii="inherit" w:hAnsi="inherit" w:eastAsia="Times New Roman" w:cs="Times New Roman"/>
      <w:sz w:val="45"/>
      <w:szCs w:val="45"/>
      <w:lang w:eastAsia="en-GB"/>
    </w:rPr>
  </w:style>
  <w:style w:type="character" w:styleId="Heading3Char" w:customStyle="1">
    <w:name w:val="Heading 3 Char"/>
    <w:basedOn w:val="DefaultParagraphFont"/>
    <w:link w:val="Heading3"/>
    <w:uiPriority w:val="9"/>
    <w:rsid w:val="00A42BDA"/>
    <w:rPr>
      <w:rFonts w:ascii="inherit" w:hAnsi="inherit" w:eastAsia="Times New Roman" w:cs="Times New Roman"/>
      <w:sz w:val="36"/>
      <w:szCs w:val="36"/>
      <w:lang w:eastAsia="en-GB"/>
    </w:rPr>
  </w:style>
  <w:style w:type="character" w:styleId="Heading4Char" w:customStyle="1">
    <w:name w:val="Heading 4 Char"/>
    <w:basedOn w:val="DefaultParagraphFont"/>
    <w:link w:val="Heading4"/>
    <w:uiPriority w:val="9"/>
    <w:rsid w:val="00A42BDA"/>
    <w:rPr>
      <w:rFonts w:ascii="inherit" w:hAnsi="inherit" w:eastAsia="Times New Roman" w:cs="Times New Roman"/>
      <w:sz w:val="27"/>
      <w:szCs w:val="27"/>
      <w:lang w:eastAsia="en-GB"/>
    </w:rPr>
  </w:style>
  <w:style w:type="character" w:styleId="Hyperlink">
    <w:name w:val="Hyperlink"/>
    <w:basedOn w:val="DefaultParagraphFont"/>
    <w:uiPriority w:val="99"/>
    <w:unhideWhenUsed/>
    <w:rsid w:val="00A42BDA"/>
    <w:rPr>
      <w:strike w:val="0"/>
      <w:dstrike w:val="0"/>
      <w:color w:val="337AB7"/>
      <w:u w:val="none"/>
      <w:effect w:val="none"/>
      <w:shd w:val="clear" w:color="auto" w:fill="auto"/>
    </w:rPr>
  </w:style>
  <w:style w:type="character" w:styleId="Strong">
    <w:name w:val="Strong"/>
    <w:basedOn w:val="DefaultParagraphFont"/>
    <w:uiPriority w:val="22"/>
    <w:qFormat/>
    <w:rsid w:val="00A42BDA"/>
    <w:rPr>
      <w:b/>
      <w:bCs/>
    </w:rPr>
  </w:style>
  <w:style w:type="paragraph" w:styleId="NormalWeb">
    <w:name w:val="Normal (Web)"/>
    <w:basedOn w:val="Normal"/>
    <w:uiPriority w:val="99"/>
    <w:semiHidden/>
    <w:unhideWhenUsed/>
    <w:rsid w:val="00A42BDA"/>
    <w:pPr>
      <w:spacing w:after="150" w:line="240" w:lineRule="auto"/>
    </w:pPr>
    <w:rPr>
      <w:rFonts w:ascii="Times New Roman" w:hAnsi="Times New Roman" w:eastAsia="Times New Roman" w:cs="Times New Roman"/>
      <w:sz w:val="24"/>
      <w:szCs w:val="24"/>
      <w:lang w:eastAsia="en-GB"/>
    </w:rPr>
  </w:style>
  <w:style w:type="character" w:styleId="UnresolvedMention1" w:customStyle="1">
    <w:name w:val="Unresolved Mention1"/>
    <w:basedOn w:val="DefaultParagraphFont"/>
    <w:uiPriority w:val="99"/>
    <w:semiHidden/>
    <w:unhideWhenUsed/>
    <w:rsid w:val="003B7D8B"/>
    <w:rPr>
      <w:color w:val="605E5C"/>
      <w:shd w:val="clear" w:color="auto" w:fill="E1DFDD"/>
    </w:rPr>
  </w:style>
  <w:style w:type="character" w:styleId="CommentReference">
    <w:name w:val="annotation reference"/>
    <w:basedOn w:val="DefaultParagraphFont"/>
    <w:uiPriority w:val="99"/>
    <w:semiHidden/>
    <w:unhideWhenUsed/>
    <w:rsid w:val="00012586"/>
    <w:rPr>
      <w:sz w:val="16"/>
      <w:szCs w:val="16"/>
    </w:rPr>
  </w:style>
  <w:style w:type="paragraph" w:styleId="CommentText">
    <w:name w:val="annotation text"/>
    <w:basedOn w:val="Normal"/>
    <w:link w:val="CommentTextChar"/>
    <w:uiPriority w:val="99"/>
    <w:semiHidden/>
    <w:unhideWhenUsed/>
    <w:rsid w:val="00012586"/>
    <w:pPr>
      <w:spacing w:line="240" w:lineRule="auto"/>
    </w:pPr>
    <w:rPr>
      <w:sz w:val="20"/>
      <w:szCs w:val="20"/>
    </w:rPr>
  </w:style>
  <w:style w:type="character" w:styleId="CommentTextChar" w:customStyle="1">
    <w:name w:val="Comment Text Char"/>
    <w:basedOn w:val="DefaultParagraphFont"/>
    <w:link w:val="CommentText"/>
    <w:uiPriority w:val="99"/>
    <w:semiHidden/>
    <w:rsid w:val="00012586"/>
    <w:rPr>
      <w:sz w:val="20"/>
      <w:szCs w:val="20"/>
    </w:rPr>
  </w:style>
  <w:style w:type="paragraph" w:styleId="CommentSubject">
    <w:name w:val="annotation subject"/>
    <w:basedOn w:val="CommentText"/>
    <w:next w:val="CommentText"/>
    <w:link w:val="CommentSubjectChar"/>
    <w:uiPriority w:val="99"/>
    <w:semiHidden/>
    <w:unhideWhenUsed/>
    <w:rsid w:val="00012586"/>
    <w:rPr>
      <w:b/>
      <w:bCs/>
    </w:rPr>
  </w:style>
  <w:style w:type="character" w:styleId="CommentSubjectChar" w:customStyle="1">
    <w:name w:val="Comment Subject Char"/>
    <w:basedOn w:val="CommentTextChar"/>
    <w:link w:val="CommentSubject"/>
    <w:uiPriority w:val="99"/>
    <w:semiHidden/>
    <w:rsid w:val="00012586"/>
    <w:rPr>
      <w:b/>
      <w:bCs/>
      <w:sz w:val="20"/>
      <w:szCs w:val="20"/>
    </w:rPr>
  </w:style>
  <w:style w:type="paragraph" w:styleId="BalloonText">
    <w:name w:val="Balloon Text"/>
    <w:basedOn w:val="Normal"/>
    <w:link w:val="BalloonTextChar"/>
    <w:uiPriority w:val="99"/>
    <w:semiHidden/>
    <w:unhideWhenUsed/>
    <w:rsid w:val="000125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12586"/>
    <w:rPr>
      <w:rFonts w:ascii="Segoe UI" w:hAnsi="Segoe UI" w:cs="Segoe UI"/>
      <w:sz w:val="18"/>
      <w:szCs w:val="18"/>
    </w:rPr>
  </w:style>
  <w:style w:type="paragraph" w:styleId="ListParagraph">
    <w:name w:val="List Paragraph"/>
    <w:basedOn w:val="Normal"/>
    <w:uiPriority w:val="34"/>
    <w:qFormat/>
    <w:rsid w:val="00526007"/>
    <w:pPr>
      <w:ind w:left="720"/>
      <w:contextualSpacing/>
    </w:pPr>
  </w:style>
  <w:style w:type="character" w:styleId="UnresolvedMention">
    <w:name w:val="Unresolved Mention"/>
    <w:basedOn w:val="DefaultParagraphFont"/>
    <w:uiPriority w:val="99"/>
    <w:semiHidden/>
    <w:unhideWhenUsed/>
    <w:rsid w:val="00EC28DC"/>
    <w:rPr>
      <w:color w:val="605E5C"/>
      <w:shd w:val="clear" w:color="auto" w:fill="E1DFDD"/>
    </w:rPr>
  </w:style>
  <w:style w:type="paragraph" w:styleId="Body" w:customStyle="1">
    <w:name w:val="Body"/>
    <w:rsid w:val="00F61E6C"/>
    <w:pPr>
      <w:pBdr>
        <w:top w:val="nil"/>
        <w:left w:val="nil"/>
        <w:bottom w:val="nil"/>
        <w:right w:val="nil"/>
        <w:between w:val="nil"/>
        <w:bar w:val="nil"/>
      </w:pBdr>
      <w:spacing w:after="200" w:line="276" w:lineRule="auto"/>
    </w:pPr>
    <w:rPr>
      <w:rFonts w:ascii="Calibri" w:hAnsi="Calibri" w:eastAsia="Calibri" w:cs="Calibri"/>
      <w:color w:val="000000"/>
      <w:u w:color="000000"/>
      <w:bdr w:val="nil"/>
      <w:lang w:val="en-US" w:eastAsia="en-GB"/>
    </w:rPr>
  </w:style>
  <w:style w:type="paragraph" w:styleId="Header">
    <w:name w:val="header"/>
    <w:basedOn w:val="Normal"/>
    <w:link w:val="HeaderChar"/>
    <w:uiPriority w:val="99"/>
    <w:unhideWhenUsed/>
    <w:rsid w:val="007577BD"/>
    <w:pPr>
      <w:tabs>
        <w:tab w:val="center" w:pos="4513"/>
        <w:tab w:val="right" w:pos="9026"/>
      </w:tabs>
      <w:spacing w:after="0" w:line="240" w:lineRule="auto"/>
    </w:pPr>
  </w:style>
  <w:style w:type="character" w:styleId="HeaderChar" w:customStyle="1">
    <w:name w:val="Header Char"/>
    <w:basedOn w:val="DefaultParagraphFont"/>
    <w:link w:val="Header"/>
    <w:uiPriority w:val="99"/>
    <w:rsid w:val="007577BD"/>
  </w:style>
  <w:style w:type="paragraph" w:styleId="Footer">
    <w:name w:val="footer"/>
    <w:basedOn w:val="Normal"/>
    <w:link w:val="FooterChar"/>
    <w:uiPriority w:val="99"/>
    <w:unhideWhenUsed/>
    <w:rsid w:val="007577BD"/>
    <w:pPr>
      <w:tabs>
        <w:tab w:val="center" w:pos="4513"/>
        <w:tab w:val="right" w:pos="9026"/>
      </w:tabs>
      <w:spacing w:after="0" w:line="240" w:lineRule="auto"/>
    </w:pPr>
  </w:style>
  <w:style w:type="character" w:styleId="FooterChar" w:customStyle="1">
    <w:name w:val="Footer Char"/>
    <w:basedOn w:val="DefaultParagraphFont"/>
    <w:link w:val="Footer"/>
    <w:uiPriority w:val="99"/>
    <w:rsid w:val="0075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634">
      <w:bodyDiv w:val="1"/>
      <w:marLeft w:val="0"/>
      <w:marRight w:val="0"/>
      <w:marTop w:val="0"/>
      <w:marBottom w:val="0"/>
      <w:divBdr>
        <w:top w:val="none" w:sz="0" w:space="0" w:color="auto"/>
        <w:left w:val="none" w:sz="0" w:space="0" w:color="auto"/>
        <w:bottom w:val="none" w:sz="0" w:space="0" w:color="auto"/>
        <w:right w:val="none" w:sz="0" w:space="0" w:color="auto"/>
      </w:divBdr>
      <w:divsChild>
        <w:div w:id="1018046363">
          <w:marLeft w:val="0"/>
          <w:marRight w:val="0"/>
          <w:marTop w:val="0"/>
          <w:marBottom w:val="0"/>
          <w:divBdr>
            <w:top w:val="none" w:sz="0" w:space="0" w:color="auto"/>
            <w:left w:val="none" w:sz="0" w:space="0" w:color="auto"/>
            <w:bottom w:val="none" w:sz="0" w:space="0" w:color="auto"/>
            <w:right w:val="none" w:sz="0" w:space="0" w:color="auto"/>
          </w:divBdr>
          <w:divsChild>
            <w:div w:id="1211771054">
              <w:marLeft w:val="0"/>
              <w:marRight w:val="0"/>
              <w:marTop w:val="0"/>
              <w:marBottom w:val="0"/>
              <w:divBdr>
                <w:top w:val="none" w:sz="0" w:space="0" w:color="auto"/>
                <w:left w:val="none" w:sz="0" w:space="0" w:color="auto"/>
                <w:bottom w:val="none" w:sz="0" w:space="0" w:color="auto"/>
                <w:right w:val="none" w:sz="0" w:space="0" w:color="auto"/>
              </w:divBdr>
              <w:divsChild>
                <w:div w:id="1443960215">
                  <w:marLeft w:val="-150"/>
                  <w:marRight w:val="-150"/>
                  <w:marTop w:val="0"/>
                  <w:marBottom w:val="0"/>
                  <w:divBdr>
                    <w:top w:val="none" w:sz="0" w:space="0" w:color="auto"/>
                    <w:left w:val="none" w:sz="0" w:space="0" w:color="auto"/>
                    <w:bottom w:val="none" w:sz="0" w:space="0" w:color="auto"/>
                    <w:right w:val="none" w:sz="0" w:space="0" w:color="auto"/>
                  </w:divBdr>
                  <w:divsChild>
                    <w:div w:id="750545386">
                      <w:marLeft w:val="0"/>
                      <w:marRight w:val="0"/>
                      <w:marTop w:val="0"/>
                      <w:marBottom w:val="0"/>
                      <w:divBdr>
                        <w:top w:val="none" w:sz="0" w:space="0" w:color="auto"/>
                        <w:left w:val="none" w:sz="0" w:space="0" w:color="auto"/>
                        <w:bottom w:val="none" w:sz="0" w:space="0" w:color="auto"/>
                        <w:right w:val="none" w:sz="0" w:space="0" w:color="auto"/>
                      </w:divBdr>
                      <w:divsChild>
                        <w:div w:id="738209032">
                          <w:marLeft w:val="-150"/>
                          <w:marRight w:val="-150"/>
                          <w:marTop w:val="0"/>
                          <w:marBottom w:val="0"/>
                          <w:divBdr>
                            <w:top w:val="none" w:sz="0" w:space="0" w:color="auto"/>
                            <w:left w:val="none" w:sz="0" w:space="0" w:color="auto"/>
                            <w:bottom w:val="none" w:sz="0" w:space="0" w:color="auto"/>
                            <w:right w:val="none" w:sz="0" w:space="0" w:color="auto"/>
                          </w:divBdr>
                          <w:divsChild>
                            <w:div w:id="103155123">
                              <w:marLeft w:val="0"/>
                              <w:marRight w:val="0"/>
                              <w:marTop w:val="0"/>
                              <w:marBottom w:val="0"/>
                              <w:divBdr>
                                <w:top w:val="none" w:sz="0" w:space="0" w:color="auto"/>
                                <w:left w:val="none" w:sz="0" w:space="0" w:color="auto"/>
                                <w:bottom w:val="none" w:sz="0" w:space="0" w:color="auto"/>
                                <w:right w:val="none" w:sz="0" w:space="0" w:color="auto"/>
                              </w:divBdr>
                              <w:divsChild>
                                <w:div w:id="392626813">
                                  <w:marLeft w:val="0"/>
                                  <w:marRight w:val="0"/>
                                  <w:marTop w:val="0"/>
                                  <w:marBottom w:val="0"/>
                                  <w:divBdr>
                                    <w:top w:val="none" w:sz="0" w:space="0" w:color="auto"/>
                                    <w:left w:val="none" w:sz="0" w:space="0" w:color="auto"/>
                                    <w:bottom w:val="none" w:sz="0" w:space="0" w:color="auto"/>
                                    <w:right w:val="none" w:sz="0" w:space="0" w:color="auto"/>
                                  </w:divBdr>
                                  <w:divsChild>
                                    <w:div w:id="184936545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6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wenwales.org.uk" TargetMode="External" Id="rId14" /><Relationship Type="http://schemas.openxmlformats.org/officeDocument/2006/relationships/glossaryDocument" Target="/word/glossary/document.xml" Id="R57041428cafe4be6" /><Relationship Type="http://schemas.openxmlformats.org/officeDocument/2006/relationships/hyperlink" Target="https://wenwales.org.uk/about-wen/" TargetMode="External" Id="R0c963a9dd62f4813" /><Relationship Type="http://schemas.openxmlformats.org/officeDocument/2006/relationships/hyperlink" Target="mailto:recruitment@wenwales.org.uk" TargetMode="External" Id="R3ca6b70ca6a94477" /><Relationship Type="http://schemas.openxmlformats.org/officeDocument/2006/relationships/hyperlink" Target="mailto:recruitment@wenwales.org.uk" TargetMode="External" Id="R9fb7ce9339594ef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d448025-c068-44cf-af54-d389042aa6d9}"/>
      </w:docPartPr>
      <w:docPartBody>
        <w:p w14:paraId="4BB79A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C8399BC6170644AC49A51377E7322D" ma:contentTypeVersion="13" ma:contentTypeDescription="Create a new document." ma:contentTypeScope="" ma:versionID="d82245e0c6c8d1fd65824790136e8cd5">
  <xsd:schema xmlns:xsd="http://www.w3.org/2001/XMLSchema" xmlns:xs="http://www.w3.org/2001/XMLSchema" xmlns:p="http://schemas.microsoft.com/office/2006/metadata/properties" xmlns:ns2="f17dada6-95ec-4abb-a451-7fcf1684af94" xmlns:ns3="20160634-a920-4dad-9916-f2ad3729388f" targetNamespace="http://schemas.microsoft.com/office/2006/metadata/properties" ma:root="true" ma:fieldsID="d06e671ecdd827b0c1ee911037f2e5c6" ns2:_="" ns3:_="">
    <xsd:import namespace="f17dada6-95ec-4abb-a451-7fcf1684af94"/>
    <xsd:import namespace="20160634-a920-4dad-9916-f2ad37293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dada6-95ec-4abb-a451-7fcf1684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60634-a920-4dad-9916-f2ad372938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6CC0A-D7BC-45A4-9304-A744B8E14C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A01DF-48C6-405E-ABDC-4BF31A70863F}">
  <ds:schemaRefs>
    <ds:schemaRef ds:uri="http://schemas.microsoft.com/sharepoint/v3/contenttype/forms"/>
  </ds:schemaRefs>
</ds:datastoreItem>
</file>

<file path=customXml/itemProps3.xml><?xml version="1.0" encoding="utf-8"?>
<ds:datastoreItem xmlns:ds="http://schemas.openxmlformats.org/officeDocument/2006/customXml" ds:itemID="{6F38D55D-2109-4995-956C-96029E7E48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Director</dc:creator>
  <keywords/>
  <dc:description/>
  <lastModifiedBy>Megan Evans</lastModifiedBy>
  <revision>12</revision>
  <dcterms:created xsi:type="dcterms:W3CDTF">2021-07-16T12:31:00.0000000Z</dcterms:created>
  <dcterms:modified xsi:type="dcterms:W3CDTF">2021-07-30T15:29:02.1805661Z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0x01010082C8399BC6170644AC49A51377E7322D</vt:lpwstr>
  </property>
</Properties>
</file>